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15128" w14:textId="77777777" w:rsidR="00470F95" w:rsidRPr="00470F95" w:rsidRDefault="00470F95" w:rsidP="00470F9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70F95">
        <w:rPr>
          <w:rFonts w:ascii="Times New Roman" w:eastAsia="Times New Roman" w:hAnsi="Times New Roman" w:cs="Times New Roman"/>
          <w:b/>
          <w:bCs/>
          <w:kern w:val="36"/>
          <w:sz w:val="48"/>
          <w:szCs w:val="48"/>
        </w:rPr>
        <w:t>Getting the Most Out of Canvas</w:t>
      </w:r>
    </w:p>
    <w:p w14:paraId="63931663" w14:textId="77777777" w:rsidR="00470F95" w:rsidRPr="00470F95" w:rsidRDefault="00470F95" w:rsidP="00470F95">
      <w:pPr>
        <w:spacing w:before="100" w:beforeAutospacing="1" w:after="24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36"/>
          <w:szCs w:val="36"/>
        </w:rPr>
        <w:t>Students use Canvas in different ways. For instance, some rely heavily on the Calendar function, while others pay close attention to email announcements. Staying mindful of this can help you troubleshoot when and how students are getting lost or confused with your course materials. While there is not just one way that students use Canvas, we have found that the recommendations below tend to work well for most people, most of the time.</w:t>
      </w:r>
    </w:p>
    <w:tbl>
      <w:tblPr>
        <w:tblW w:w="488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70"/>
        <w:gridCol w:w="3483"/>
      </w:tblGrid>
      <w:tr w:rsidR="00470F95" w:rsidRPr="00470F95" w14:paraId="1436CDFC" w14:textId="77777777" w:rsidTr="00470F95">
        <w:trPr>
          <w:trHeight w:val="420"/>
        </w:trPr>
        <w:tc>
          <w:tcPr>
            <w:tcW w:w="2133" w:type="pct"/>
            <w:tcBorders>
              <w:top w:val="outset" w:sz="6" w:space="0" w:color="auto"/>
              <w:left w:val="outset" w:sz="6" w:space="0" w:color="auto"/>
              <w:bottom w:val="outset" w:sz="6" w:space="0" w:color="auto"/>
              <w:right w:val="outset" w:sz="6" w:space="0" w:color="auto"/>
            </w:tcBorders>
            <w:vAlign w:val="center"/>
            <w:hideMark/>
          </w:tcPr>
          <w:p w14:paraId="1CCED046" w14:textId="030D9249"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noProof/>
                <w:sz w:val="24"/>
                <w:szCs w:val="24"/>
              </w:rPr>
              <w:drawing>
                <wp:inline distT="0" distB="0" distL="0" distR="0" wp14:anchorId="3D3A1CDC" wp14:editId="76F3D3B4">
                  <wp:extent cx="3571875" cy="2381250"/>
                  <wp:effectExtent l="0" t="0" r="9525" b="0"/>
                  <wp:docPr id="1" name="Picture 1" descr="brown and white long coated small dog wearing eyeglasses on black lap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n and white long coated small dog wearing eyeglasses on black laptop compu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71875" cy="2381250"/>
                          </a:xfrm>
                          <a:prstGeom prst="rect">
                            <a:avLst/>
                          </a:prstGeom>
                          <a:noFill/>
                          <a:ln>
                            <a:noFill/>
                          </a:ln>
                        </pic:spPr>
                      </pic:pic>
                    </a:graphicData>
                  </a:graphic>
                </wp:inline>
              </w:drawing>
            </w:r>
          </w:p>
        </w:tc>
        <w:tc>
          <w:tcPr>
            <w:tcW w:w="2861" w:type="pct"/>
            <w:tcBorders>
              <w:top w:val="outset" w:sz="6" w:space="0" w:color="auto"/>
              <w:left w:val="outset" w:sz="6" w:space="0" w:color="auto"/>
              <w:bottom w:val="outset" w:sz="6" w:space="0" w:color="auto"/>
              <w:right w:val="outset" w:sz="6" w:space="0" w:color="auto"/>
            </w:tcBorders>
            <w:vAlign w:val="center"/>
            <w:hideMark/>
          </w:tcPr>
          <w:p w14:paraId="4518CE05"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This page provides information on:</w:t>
            </w:r>
          </w:p>
          <w:p w14:paraId="63A45F52" w14:textId="77777777" w:rsidR="00470F95" w:rsidRPr="00470F95" w:rsidRDefault="00470F95" w:rsidP="00470F95">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p>
          <w:p w14:paraId="33E9ADE6" w14:textId="77777777" w:rsidR="00470F95" w:rsidRPr="00470F95" w:rsidRDefault="00470F95" w:rsidP="00470F95">
            <w:pPr>
              <w:numPr>
                <w:ilvl w:val="1"/>
                <w:numId w:val="6"/>
              </w:numPr>
              <w:spacing w:before="100" w:beforeAutospacing="1" w:after="100" w:afterAutospacing="1" w:line="240" w:lineRule="auto"/>
              <w:ind w:left="2160"/>
              <w:rPr>
                <w:rFonts w:ascii="Times New Roman" w:eastAsia="Times New Roman" w:hAnsi="Times New Roman" w:cs="Times New Roman"/>
                <w:sz w:val="24"/>
                <w:szCs w:val="24"/>
              </w:rPr>
            </w:pPr>
          </w:p>
          <w:p w14:paraId="26C1139E" w14:textId="77777777" w:rsidR="00470F95" w:rsidRPr="00470F95" w:rsidRDefault="00470F95" w:rsidP="00470F95">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Organizing and standardizing Canvas content</w:t>
            </w:r>
          </w:p>
          <w:p w14:paraId="581A5DAD" w14:textId="77777777" w:rsidR="00470F95" w:rsidRPr="00470F95" w:rsidRDefault="00470F95" w:rsidP="00470F95">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Seeing Canvas from a student's perspective</w:t>
            </w:r>
          </w:p>
          <w:p w14:paraId="0688A86B" w14:textId="77777777" w:rsidR="00470F95" w:rsidRPr="00470F95" w:rsidRDefault="00470F95" w:rsidP="00470F95">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Using the Gradebook</w:t>
            </w:r>
          </w:p>
          <w:p w14:paraId="43B1B9EF" w14:textId="77777777" w:rsidR="00470F95" w:rsidRPr="00470F95" w:rsidRDefault="00470F95" w:rsidP="00470F95">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Making Canvas work for you</w:t>
            </w:r>
          </w:p>
        </w:tc>
      </w:tr>
    </w:tbl>
    <w:p w14:paraId="1588ECF4"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40F70D27"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7972045A">
          <v:rect id="_x0000_i1026" style="width:0;height:1.5pt" o:hralign="center" o:hrstd="t" o:hr="t" fillcolor="#a0a0a0" stroked="f"/>
        </w:pict>
      </w:r>
    </w:p>
    <w:p w14:paraId="60C07A11" w14:textId="77777777" w:rsidR="00470F95" w:rsidRPr="00470F95" w:rsidRDefault="00470F95" w:rsidP="00470F95">
      <w:pPr>
        <w:spacing w:before="100" w:beforeAutospacing="1" w:after="100" w:afterAutospacing="1" w:line="240" w:lineRule="auto"/>
        <w:outlineLvl w:val="1"/>
        <w:rPr>
          <w:rFonts w:ascii="Times New Roman" w:eastAsia="Times New Roman" w:hAnsi="Times New Roman" w:cs="Times New Roman"/>
          <w:b/>
          <w:bCs/>
          <w:sz w:val="36"/>
          <w:szCs w:val="36"/>
        </w:rPr>
      </w:pPr>
      <w:r w:rsidRPr="00470F95">
        <w:rPr>
          <w:rFonts w:ascii="Times New Roman" w:eastAsia="Times New Roman" w:hAnsi="Times New Roman" w:cs="Times New Roman"/>
          <w:b/>
          <w:bCs/>
          <w:sz w:val="36"/>
          <w:szCs w:val="36"/>
        </w:rPr>
        <w:t>Organize Everything</w:t>
      </w:r>
    </w:p>
    <w:p w14:paraId="5317C367"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261DE822">
          <v:rect id="_x0000_i1027" style="width:0;height:1.5pt" o:hralign="center" o:hrstd="t" o:hr="t" fillcolor="#a0a0a0" stroked="f"/>
        </w:pict>
      </w:r>
    </w:p>
    <w:p w14:paraId="51B02F77" w14:textId="77777777"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Modules</w:t>
      </w:r>
    </w:p>
    <w:p w14:paraId="6F19DB65"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p>
    <w:p w14:paraId="4E029280" w14:textId="77777777" w:rsidR="00470F95" w:rsidRPr="00470F95" w:rsidRDefault="00470F95" w:rsidP="00470F9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Organizing your course in modules helps to guide students through the course, similar as a study guide. Combine all materials (files, pages, and video links) and activities (quizzes, assignments, conferences, discussions) about one topic or for one week in a module. Clearly name every item and every module.  When creating a </w:t>
      </w:r>
      <w:proofErr w:type="gramStart"/>
      <w:r w:rsidRPr="00470F95">
        <w:rPr>
          <w:rFonts w:ascii="Times New Roman" w:eastAsia="Times New Roman" w:hAnsi="Times New Roman" w:cs="Times New Roman"/>
          <w:sz w:val="24"/>
          <w:szCs w:val="24"/>
        </w:rPr>
        <w:t>course</w:t>
      </w:r>
      <w:proofErr w:type="gramEnd"/>
      <w:r w:rsidRPr="00470F95">
        <w:rPr>
          <w:rFonts w:ascii="Times New Roman" w:eastAsia="Times New Roman" w:hAnsi="Times New Roman" w:cs="Times New Roman"/>
          <w:sz w:val="24"/>
          <w:szCs w:val="24"/>
        </w:rPr>
        <w:t xml:space="preserve"> you can start building up a module with placeholders and add the content to the placeholders later.  Structure the module by reordering the items, adding text </w:t>
      </w:r>
      <w:proofErr w:type="gramStart"/>
      <w:r w:rsidRPr="00470F95">
        <w:rPr>
          <w:rFonts w:ascii="Times New Roman" w:eastAsia="Times New Roman" w:hAnsi="Times New Roman" w:cs="Times New Roman"/>
          <w:sz w:val="24"/>
          <w:szCs w:val="24"/>
        </w:rPr>
        <w:t>headers</w:t>
      </w:r>
      <w:proofErr w:type="gramEnd"/>
      <w:r w:rsidRPr="00470F95">
        <w:rPr>
          <w:rFonts w:ascii="Times New Roman" w:eastAsia="Times New Roman" w:hAnsi="Times New Roman" w:cs="Times New Roman"/>
          <w:sz w:val="24"/>
          <w:szCs w:val="24"/>
        </w:rPr>
        <w:t xml:space="preserve"> and increasing indent. (</w:t>
      </w:r>
      <w:hyperlink r:id="rId6"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53BB060D" w14:textId="77777777" w:rsidR="00470F95" w:rsidRPr="00470F95" w:rsidRDefault="00470F95" w:rsidP="00470F9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Make Modules your Canvas homepage so students automatically go there when they log on.</w:t>
      </w:r>
    </w:p>
    <w:p w14:paraId="48E3FA7D" w14:textId="77777777" w:rsidR="00470F95" w:rsidRPr="00470F95" w:rsidRDefault="00470F95" w:rsidP="00470F95">
      <w:pPr>
        <w:numPr>
          <w:ilvl w:val="1"/>
          <w:numId w:val="7"/>
        </w:numPr>
        <w:spacing w:before="100" w:beforeAutospacing="1" w:after="100" w:afterAutospacing="1" w:line="240" w:lineRule="auto"/>
        <w:rPr>
          <w:rFonts w:ascii="Times New Roman" w:eastAsia="Times New Roman" w:hAnsi="Times New Roman" w:cs="Times New Roman"/>
          <w:sz w:val="24"/>
          <w:szCs w:val="24"/>
        </w:rPr>
      </w:pPr>
      <w:hyperlink r:id="rId7" w:tgtFrame="_blank" w:history="1">
        <w:r w:rsidRPr="00470F95">
          <w:rPr>
            <w:rFonts w:ascii="Times New Roman" w:eastAsia="Times New Roman" w:hAnsi="Times New Roman" w:cs="Times New Roman"/>
            <w:color w:val="0000FF"/>
            <w:sz w:val="24"/>
            <w:szCs w:val="24"/>
            <w:u w:val="single"/>
          </w:rPr>
          <w:t>Creating modules in Canvas</w:t>
        </w:r>
        <w:r w:rsidRPr="00470F95">
          <w:rPr>
            <w:rFonts w:ascii="Times New Roman" w:eastAsia="Times New Roman" w:hAnsi="Times New Roman" w:cs="Times New Roman"/>
            <w:sz w:val="24"/>
            <w:szCs w:val="24"/>
          </w:rPr>
          <w:t> (Links to an external site.)</w:t>
        </w:r>
      </w:hyperlink>
    </w:p>
    <w:p w14:paraId="6D0D581C" w14:textId="77777777" w:rsidR="00470F95" w:rsidRPr="00470F95" w:rsidRDefault="00470F95" w:rsidP="00470F95">
      <w:pPr>
        <w:numPr>
          <w:ilvl w:val="1"/>
          <w:numId w:val="7"/>
        </w:numPr>
        <w:spacing w:before="100" w:beforeAutospacing="1" w:after="100" w:afterAutospacing="1" w:line="240" w:lineRule="auto"/>
        <w:rPr>
          <w:rFonts w:ascii="Times New Roman" w:eastAsia="Times New Roman" w:hAnsi="Times New Roman" w:cs="Times New Roman"/>
          <w:sz w:val="24"/>
          <w:szCs w:val="24"/>
        </w:rPr>
      </w:pPr>
      <w:hyperlink r:id="rId8" w:tgtFrame="_blank" w:history="1">
        <w:r w:rsidRPr="00470F95">
          <w:rPr>
            <w:rFonts w:ascii="Times New Roman" w:eastAsia="Times New Roman" w:hAnsi="Times New Roman" w:cs="Times New Roman"/>
            <w:color w:val="0000FF"/>
            <w:sz w:val="24"/>
            <w:szCs w:val="24"/>
            <w:u w:val="single"/>
          </w:rPr>
          <w:t>Instructions on How to Organize Modules</w:t>
        </w:r>
        <w:r w:rsidRPr="00470F95">
          <w:rPr>
            <w:rFonts w:ascii="Times New Roman" w:eastAsia="Times New Roman" w:hAnsi="Times New Roman" w:cs="Times New Roman"/>
            <w:sz w:val="24"/>
            <w:szCs w:val="24"/>
          </w:rPr>
          <w:t> (Links to an external site.)</w:t>
        </w:r>
      </w:hyperlink>
    </w:p>
    <w:p w14:paraId="33FA2E0C" w14:textId="77777777" w:rsidR="00470F95" w:rsidRPr="00470F95" w:rsidRDefault="00470F95" w:rsidP="00470F95">
      <w:pPr>
        <w:numPr>
          <w:ilvl w:val="1"/>
          <w:numId w:val="7"/>
        </w:numPr>
        <w:spacing w:before="100" w:beforeAutospacing="1" w:after="24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Importing the </w:t>
      </w:r>
      <w:hyperlink r:id="rId9" w:tooltip="Canvas Course Template" w:history="1">
        <w:r w:rsidRPr="00470F95">
          <w:rPr>
            <w:rFonts w:ascii="Times New Roman" w:eastAsia="Times New Roman" w:hAnsi="Times New Roman" w:cs="Times New Roman"/>
            <w:color w:val="0000FF"/>
            <w:sz w:val="24"/>
            <w:szCs w:val="24"/>
            <w:u w:val="single"/>
          </w:rPr>
          <w:t>UW Sociology Canvas Course Template</w:t>
        </w:r>
      </w:hyperlink>
      <w:r w:rsidRPr="00470F95">
        <w:rPr>
          <w:rFonts w:ascii="Times New Roman" w:eastAsia="Times New Roman" w:hAnsi="Times New Roman" w:cs="Times New Roman"/>
          <w:sz w:val="24"/>
          <w:szCs w:val="24"/>
        </w:rPr>
        <w:t xml:space="preserve"> will automatically set up any course page with a pre-set modular structure.</w:t>
      </w:r>
    </w:p>
    <w:p w14:paraId="6FA2F6E4" w14:textId="6B858C9D"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Assignments</w:t>
      </w:r>
    </w:p>
    <w:p w14:paraId="59E66969" w14:textId="77777777" w:rsidR="00470F95" w:rsidRPr="00470F95" w:rsidRDefault="00470F95" w:rsidP="00470F95">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Group assignments so that they are organized on the Assignments page. You can group them by type (</w:t>
      </w:r>
      <w:proofErr w:type="gramStart"/>
      <w:r w:rsidRPr="00470F95">
        <w:rPr>
          <w:rFonts w:ascii="Times New Roman" w:eastAsia="Times New Roman" w:hAnsi="Times New Roman" w:cs="Times New Roman"/>
          <w:sz w:val="24"/>
          <w:szCs w:val="24"/>
        </w:rPr>
        <w:t>i.e.</w:t>
      </w:r>
      <w:proofErr w:type="gramEnd"/>
      <w:r w:rsidRPr="00470F95">
        <w:rPr>
          <w:rFonts w:ascii="Times New Roman" w:eastAsia="Times New Roman" w:hAnsi="Times New Roman" w:cs="Times New Roman"/>
          <w:sz w:val="24"/>
          <w:szCs w:val="24"/>
        </w:rPr>
        <w:t xml:space="preserve"> Homework; Activities; Tasks) or chronologically (i.e. Week 1 Assignments; Week 2 Assignments)</w:t>
      </w:r>
    </w:p>
    <w:p w14:paraId="7766C03A" w14:textId="77777777" w:rsidR="00470F95" w:rsidRPr="00470F95" w:rsidRDefault="00470F95" w:rsidP="00470F95">
      <w:pPr>
        <w:numPr>
          <w:ilvl w:val="1"/>
          <w:numId w:val="8"/>
        </w:numPr>
        <w:spacing w:before="100" w:beforeAutospacing="1" w:after="240" w:line="240" w:lineRule="auto"/>
        <w:rPr>
          <w:rFonts w:ascii="Times New Roman" w:eastAsia="Times New Roman" w:hAnsi="Times New Roman" w:cs="Times New Roman"/>
          <w:sz w:val="24"/>
          <w:szCs w:val="24"/>
        </w:rPr>
      </w:pPr>
      <w:hyperlink r:id="rId10" w:tgtFrame="_blank" w:history="1">
        <w:r w:rsidRPr="00470F95">
          <w:rPr>
            <w:rFonts w:ascii="Times New Roman" w:eastAsia="Times New Roman" w:hAnsi="Times New Roman" w:cs="Times New Roman"/>
            <w:color w:val="0000FF"/>
            <w:sz w:val="24"/>
            <w:szCs w:val="24"/>
            <w:u w:val="single"/>
          </w:rPr>
          <w:t>How to Create Assignment Groups in Canvas</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02CE5D15" w14:textId="7D705825"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Files</w:t>
      </w:r>
    </w:p>
    <w:p w14:paraId="41D5B0B7" w14:textId="77777777" w:rsidR="00470F95" w:rsidRPr="00470F95" w:rsidRDefault="00470F95" w:rsidP="00470F95">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Don't just upload all your course files to Canvas and call it a day. Add folders based on file type or chronology. </w:t>
      </w:r>
    </w:p>
    <w:p w14:paraId="3DE93E44" w14:textId="77777777" w:rsidR="00470F95" w:rsidRPr="00470F95" w:rsidRDefault="00470F95" w:rsidP="00470F95">
      <w:pPr>
        <w:numPr>
          <w:ilvl w:val="1"/>
          <w:numId w:val="9"/>
        </w:numPr>
        <w:spacing w:before="100" w:beforeAutospacing="1" w:after="240" w:line="240" w:lineRule="auto"/>
        <w:rPr>
          <w:rFonts w:ascii="Times New Roman" w:eastAsia="Times New Roman" w:hAnsi="Times New Roman" w:cs="Times New Roman"/>
          <w:sz w:val="24"/>
          <w:szCs w:val="24"/>
        </w:rPr>
      </w:pPr>
      <w:hyperlink r:id="rId11" w:tgtFrame="_blank" w:history="1">
        <w:r w:rsidRPr="00470F95">
          <w:rPr>
            <w:rFonts w:ascii="Times New Roman" w:eastAsia="Times New Roman" w:hAnsi="Times New Roman" w:cs="Times New Roman"/>
            <w:color w:val="0000FF"/>
            <w:sz w:val="24"/>
            <w:szCs w:val="24"/>
            <w:u w:val="single"/>
          </w:rPr>
          <w:t>Creating Folders and Uploading Files</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380682C2"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6CD30DF6"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645F2881">
          <v:rect id="_x0000_i1028" style="width:0;height:1.5pt" o:hralign="center" o:hrstd="t" o:hr="t" fillcolor="#a0a0a0" stroked="f"/>
        </w:pict>
      </w:r>
    </w:p>
    <w:p w14:paraId="77CB8D20" w14:textId="77777777" w:rsidR="00470F95" w:rsidRPr="00470F95" w:rsidRDefault="00470F95" w:rsidP="00470F95">
      <w:pPr>
        <w:spacing w:before="100" w:beforeAutospacing="1" w:after="100" w:afterAutospacing="1" w:line="240" w:lineRule="auto"/>
        <w:outlineLvl w:val="1"/>
        <w:rPr>
          <w:rFonts w:ascii="Times New Roman" w:eastAsia="Times New Roman" w:hAnsi="Times New Roman" w:cs="Times New Roman"/>
          <w:b/>
          <w:bCs/>
          <w:sz w:val="36"/>
          <w:szCs w:val="36"/>
        </w:rPr>
      </w:pPr>
      <w:r w:rsidRPr="00470F95">
        <w:rPr>
          <w:rFonts w:ascii="Times New Roman" w:eastAsia="Times New Roman" w:hAnsi="Times New Roman" w:cs="Times New Roman"/>
          <w:b/>
          <w:bCs/>
          <w:sz w:val="36"/>
          <w:szCs w:val="36"/>
        </w:rPr>
        <w:t>Standardize Everything</w:t>
      </w:r>
    </w:p>
    <w:p w14:paraId="56F20114"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31A1D9FF">
          <v:rect id="_x0000_i1029" style="width:0;height:1.5pt" o:hralign="center" o:hrstd="t" o:hr="t" fillcolor="#a0a0a0" stroked="f"/>
        </w:pict>
      </w:r>
    </w:p>
    <w:p w14:paraId="1D20513B" w14:textId="77777777"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Assignment Templates</w:t>
      </w:r>
    </w:p>
    <w:p w14:paraId="7BD90CA9" w14:textId="77777777" w:rsidR="00470F95" w:rsidRPr="00470F95" w:rsidRDefault="00470F95" w:rsidP="00470F95">
      <w:pPr>
        <w:numPr>
          <w:ilvl w:val="0"/>
          <w:numId w:val="10"/>
        </w:numPr>
        <w:spacing w:before="100" w:beforeAutospacing="1" w:after="100" w:afterAutospacing="1" w:line="240" w:lineRule="auto"/>
        <w:ind w:left="1440"/>
        <w:rPr>
          <w:rFonts w:ascii="Times New Roman" w:eastAsia="Times New Roman" w:hAnsi="Times New Roman" w:cs="Times New Roman"/>
          <w:sz w:val="24"/>
          <w:szCs w:val="24"/>
        </w:rPr>
      </w:pPr>
    </w:p>
    <w:p w14:paraId="50C7B37E" w14:textId="77777777" w:rsidR="00470F95" w:rsidRPr="00470F95" w:rsidRDefault="00470F95" w:rsidP="00470F95">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Use a standard template for assignments. Some people have one for formative and one for summative assignments. It has a title banner and the headings of OBJECTIVES, INSTRUCTIONS, and RESOURCES. That way every </w:t>
      </w:r>
      <w:r w:rsidRPr="00470F95">
        <w:rPr>
          <w:rFonts w:ascii="Times New Roman" w:eastAsia="Times New Roman" w:hAnsi="Times New Roman" w:cs="Times New Roman"/>
          <w:sz w:val="24"/>
          <w:szCs w:val="24"/>
        </w:rPr>
        <w:lastRenderedPageBreak/>
        <w:t>assignment looks the same, it builds a routine, and the students can find what they need. (</w:t>
      </w:r>
      <w:hyperlink r:id="rId12"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183DCB9B" w14:textId="77777777" w:rsidR="00470F95" w:rsidRPr="00470F95" w:rsidRDefault="00470F95" w:rsidP="00470F95">
      <w:pPr>
        <w:numPr>
          <w:ilvl w:val="1"/>
          <w:numId w:val="10"/>
        </w:numPr>
        <w:spacing w:before="100" w:beforeAutospacing="1" w:after="24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If you are teaching more than one class during a quarter, standardizing all your Canvas pages will make administrative tasks easier on you. We suggest using </w:t>
      </w:r>
      <w:hyperlink r:id="rId13" w:tooltip="Canvas Course Template" w:history="1">
        <w:r w:rsidRPr="00470F95">
          <w:rPr>
            <w:rFonts w:ascii="Times New Roman" w:eastAsia="Times New Roman" w:hAnsi="Times New Roman" w:cs="Times New Roman"/>
            <w:color w:val="0000FF"/>
            <w:sz w:val="24"/>
            <w:szCs w:val="24"/>
            <w:u w:val="single"/>
          </w:rPr>
          <w:t>UW Sociology Canvas Course Template</w:t>
        </w:r>
      </w:hyperlink>
      <w:r w:rsidRPr="00470F95">
        <w:rPr>
          <w:rFonts w:ascii="Times New Roman" w:eastAsia="Times New Roman" w:hAnsi="Times New Roman" w:cs="Times New Roman"/>
          <w:sz w:val="24"/>
          <w:szCs w:val="24"/>
        </w:rPr>
        <w:t xml:space="preserve"> to get started. </w:t>
      </w:r>
    </w:p>
    <w:p w14:paraId="6C24E605" w14:textId="59F28E6F"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Naming</w:t>
      </w:r>
    </w:p>
    <w:p w14:paraId="5E9948FF" w14:textId="77777777" w:rsidR="00470F95" w:rsidRPr="00470F95" w:rsidRDefault="00470F95" w:rsidP="00470F95">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Take a few moments to streamline your titles for all work before you assign them so that you can leverage Canvas's latest update of looking at items by assignment, </w:t>
      </w:r>
      <w:proofErr w:type="gramStart"/>
      <w:r w:rsidRPr="00470F95">
        <w:rPr>
          <w:rFonts w:ascii="Times New Roman" w:eastAsia="Times New Roman" w:hAnsi="Times New Roman" w:cs="Times New Roman"/>
          <w:sz w:val="24"/>
          <w:szCs w:val="24"/>
        </w:rPr>
        <w:t>module</w:t>
      </w:r>
      <w:proofErr w:type="gramEnd"/>
      <w:r w:rsidRPr="00470F95">
        <w:rPr>
          <w:rFonts w:ascii="Times New Roman" w:eastAsia="Times New Roman" w:hAnsi="Times New Roman" w:cs="Times New Roman"/>
          <w:sz w:val="24"/>
          <w:szCs w:val="24"/>
        </w:rPr>
        <w:t xml:space="preserve"> or alphabetical order. By using a system like Week-Day-Module/Unit students can CTRL+F what they need to find more quickly and </w:t>
      </w:r>
      <w:proofErr w:type="spellStart"/>
      <w:r w:rsidRPr="00470F95">
        <w:rPr>
          <w:rFonts w:ascii="Times New Roman" w:eastAsia="Times New Roman" w:hAnsi="Times New Roman" w:cs="Times New Roman"/>
          <w:sz w:val="24"/>
          <w:szCs w:val="24"/>
        </w:rPr>
        <w:t>and</w:t>
      </w:r>
      <w:proofErr w:type="spellEnd"/>
      <w:r w:rsidRPr="00470F95">
        <w:rPr>
          <w:rFonts w:ascii="Times New Roman" w:eastAsia="Times New Roman" w:hAnsi="Times New Roman" w:cs="Times New Roman"/>
          <w:sz w:val="24"/>
          <w:szCs w:val="24"/>
        </w:rPr>
        <w:t xml:space="preserve"> e-mail volumes will reduce. Use something like "WK#01-Padlet03." Consider adding the 0 first so week 10 won't appear before week 1, 2, and 3. THE KEY: Come up with a system that works for you, keep it consistent (for your own sanity and your students) and number everything. (</w:t>
      </w:r>
      <w:hyperlink r:id="rId14"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39925027"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3D19C920"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2145AC1D"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2934CC27">
          <v:rect id="_x0000_i1030" style="width:0;height:1.5pt" o:hralign="center" o:hrstd="t" o:hr="t" fillcolor="#a0a0a0" stroked="f"/>
        </w:pict>
      </w:r>
    </w:p>
    <w:p w14:paraId="08E8A610" w14:textId="77777777" w:rsidR="00470F95" w:rsidRPr="00470F95" w:rsidRDefault="00470F95" w:rsidP="00470F95">
      <w:pPr>
        <w:spacing w:before="100" w:beforeAutospacing="1" w:after="100" w:afterAutospacing="1" w:line="240" w:lineRule="auto"/>
        <w:outlineLvl w:val="1"/>
        <w:rPr>
          <w:rFonts w:ascii="Times New Roman" w:eastAsia="Times New Roman" w:hAnsi="Times New Roman" w:cs="Times New Roman"/>
          <w:b/>
          <w:bCs/>
          <w:sz w:val="36"/>
          <w:szCs w:val="36"/>
        </w:rPr>
      </w:pPr>
      <w:r w:rsidRPr="00470F95">
        <w:rPr>
          <w:rFonts w:ascii="Times New Roman" w:eastAsia="Times New Roman" w:hAnsi="Times New Roman" w:cs="Times New Roman"/>
          <w:b/>
          <w:bCs/>
          <w:sz w:val="36"/>
          <w:szCs w:val="36"/>
        </w:rPr>
        <w:t>See Things from Your Student's Perspective</w:t>
      </w:r>
    </w:p>
    <w:p w14:paraId="603758E6"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6988B6B4">
          <v:rect id="_x0000_i1031" style="width:0;height:1.5pt" o:hralign="center" o:hrstd="t" o:hr="t" fillcolor="#a0a0a0" stroked="f"/>
        </w:pict>
      </w:r>
    </w:p>
    <w:p w14:paraId="15FCDCF9" w14:textId="79282A8C"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Student View</w:t>
      </w:r>
    </w:p>
    <w:p w14:paraId="20B5E91E" w14:textId="77777777" w:rsidR="00470F95" w:rsidRPr="00470F95" w:rsidRDefault="00470F95" w:rsidP="00470F95">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Use Student View </w:t>
      </w:r>
      <w:proofErr w:type="gramStart"/>
      <w:r w:rsidRPr="00470F95">
        <w:rPr>
          <w:rFonts w:ascii="Times New Roman" w:eastAsia="Times New Roman" w:hAnsi="Times New Roman" w:cs="Times New Roman"/>
          <w:sz w:val="24"/>
          <w:szCs w:val="24"/>
        </w:rPr>
        <w:t>to  see</w:t>
      </w:r>
      <w:proofErr w:type="gramEnd"/>
      <w:r w:rsidRPr="00470F95">
        <w:rPr>
          <w:rFonts w:ascii="Times New Roman" w:eastAsia="Times New Roman" w:hAnsi="Times New Roman" w:cs="Times New Roman"/>
          <w:sz w:val="24"/>
          <w:szCs w:val="24"/>
        </w:rPr>
        <w:t xml:space="preserve"> a student's perspective of your Canvas site. In Student View, you </w:t>
      </w:r>
      <w:proofErr w:type="gramStart"/>
      <w:r w:rsidRPr="00470F95">
        <w:rPr>
          <w:rFonts w:ascii="Times New Roman" w:eastAsia="Times New Roman" w:hAnsi="Times New Roman" w:cs="Times New Roman"/>
          <w:sz w:val="24"/>
          <w:szCs w:val="24"/>
        </w:rPr>
        <w:t>can  view</w:t>
      </w:r>
      <w:proofErr w:type="gramEnd"/>
      <w:r w:rsidRPr="00470F95">
        <w:rPr>
          <w:rFonts w:ascii="Times New Roman" w:eastAsia="Times New Roman" w:hAnsi="Times New Roman" w:cs="Times New Roman"/>
          <w:sz w:val="24"/>
          <w:szCs w:val="24"/>
        </w:rPr>
        <w:t xml:space="preserve"> the course, post and reply to discussions, submit assignments, view grades (as a student), view people, view pages, view the syllabus, view quizzes, view the calendar, and view the scheduler (if enabled). You will see only what you, as the instructor, allow your students to see. (</w:t>
      </w:r>
      <w:hyperlink r:id="rId15"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7DBCE143" w14:textId="77777777" w:rsidR="00470F95" w:rsidRPr="00470F95" w:rsidRDefault="00470F95" w:rsidP="00470F95">
      <w:pPr>
        <w:numPr>
          <w:ilvl w:val="1"/>
          <w:numId w:val="12"/>
        </w:numPr>
        <w:spacing w:before="100" w:beforeAutospacing="1" w:after="240" w:line="240" w:lineRule="auto"/>
        <w:rPr>
          <w:rFonts w:ascii="Times New Roman" w:eastAsia="Times New Roman" w:hAnsi="Times New Roman" w:cs="Times New Roman"/>
          <w:sz w:val="24"/>
          <w:szCs w:val="24"/>
        </w:rPr>
      </w:pPr>
      <w:hyperlink r:id="rId16" w:tgtFrame="_blank" w:history="1">
        <w:r w:rsidRPr="00470F95">
          <w:rPr>
            <w:rFonts w:ascii="Times New Roman" w:eastAsia="Times New Roman" w:hAnsi="Times New Roman" w:cs="Times New Roman"/>
            <w:color w:val="0000FF"/>
            <w:sz w:val="24"/>
            <w:szCs w:val="24"/>
            <w:u w:val="single"/>
          </w:rPr>
          <w:t>How do I view my course site as a student?</w:t>
        </w:r>
        <w:r w:rsidRPr="00470F95">
          <w:rPr>
            <w:rFonts w:ascii="Times New Roman" w:eastAsia="Times New Roman" w:hAnsi="Times New Roman" w:cs="Times New Roman"/>
            <w:sz w:val="24"/>
            <w:szCs w:val="24"/>
          </w:rPr>
          <w:t> (Links to an external site.)</w:t>
        </w:r>
      </w:hyperlink>
    </w:p>
    <w:p w14:paraId="670A20F7" w14:textId="14F53CEA"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 xml:space="preserve">Test Student </w:t>
      </w:r>
    </w:p>
    <w:p w14:paraId="0A9F8AFC" w14:textId="77777777" w:rsidR="00470F95" w:rsidRPr="00470F95" w:rsidRDefault="00470F95" w:rsidP="00470F95">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Use the test student option to turn in material before you give the assignment to students. This allows you to get an idea of how it will look once submitted to help students along the way and for grading purposes. Bonus if you screen record the steps for students to have a quick resource! (</w:t>
      </w:r>
      <w:hyperlink r:id="rId17"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25A3A490" w14:textId="77777777" w:rsidR="00470F95" w:rsidRPr="00470F95" w:rsidRDefault="00470F95" w:rsidP="00470F95">
      <w:pPr>
        <w:numPr>
          <w:ilvl w:val="1"/>
          <w:numId w:val="13"/>
        </w:numPr>
        <w:spacing w:before="100" w:beforeAutospacing="1" w:after="240" w:line="240" w:lineRule="auto"/>
        <w:rPr>
          <w:rFonts w:ascii="Times New Roman" w:eastAsia="Times New Roman" w:hAnsi="Times New Roman" w:cs="Times New Roman"/>
          <w:sz w:val="24"/>
          <w:szCs w:val="24"/>
        </w:rPr>
      </w:pPr>
      <w:hyperlink r:id="rId18" w:tgtFrame="_blank" w:history="1">
        <w:r w:rsidRPr="00470F95">
          <w:rPr>
            <w:rFonts w:ascii="Times New Roman" w:eastAsia="Times New Roman" w:hAnsi="Times New Roman" w:cs="Times New Roman"/>
            <w:color w:val="0000FF"/>
            <w:sz w:val="24"/>
            <w:szCs w:val="24"/>
            <w:u w:val="single"/>
          </w:rPr>
          <w:t>Enroll as a Test Student</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4B16D3BF" w14:textId="494F1011"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36"/>
          <w:szCs w:val="36"/>
        </w:rPr>
        <w:lastRenderedPageBreak/>
        <w:t xml:space="preserve">Customize the Menu </w:t>
      </w:r>
    </w:p>
    <w:p w14:paraId="45C627F1" w14:textId="77777777" w:rsidR="00470F95" w:rsidRPr="00470F95" w:rsidRDefault="00470F95" w:rsidP="00470F95">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470F95">
        <w:rPr>
          <w:rFonts w:ascii="inherit" w:eastAsia="Times New Roman" w:hAnsi="inherit" w:cs="Times New Roman"/>
          <w:sz w:val="24"/>
          <w:szCs w:val="24"/>
        </w:rPr>
        <w:t>Canvas enables you to hide menu items. Menu items without content are hidden by default. Items students do not need can also be hidden (like the pages item). </w:t>
      </w:r>
    </w:p>
    <w:p w14:paraId="5DF7356C" w14:textId="77777777" w:rsidR="00470F95" w:rsidRPr="00470F95" w:rsidRDefault="00470F95" w:rsidP="00470F95">
      <w:pPr>
        <w:numPr>
          <w:ilvl w:val="1"/>
          <w:numId w:val="14"/>
        </w:numPr>
        <w:spacing w:before="100" w:beforeAutospacing="1" w:after="100" w:afterAutospacing="1" w:line="240" w:lineRule="auto"/>
        <w:rPr>
          <w:rFonts w:ascii="Times New Roman" w:eastAsia="Times New Roman" w:hAnsi="Times New Roman" w:cs="Times New Roman"/>
          <w:sz w:val="24"/>
          <w:szCs w:val="24"/>
        </w:rPr>
      </w:pPr>
      <w:hyperlink r:id="rId19" w:tgtFrame="_blank" w:history="1">
        <w:r w:rsidRPr="00470F95">
          <w:rPr>
            <w:rFonts w:ascii="inherit" w:eastAsia="Times New Roman" w:hAnsi="inherit" w:cs="Times New Roman"/>
            <w:color w:val="0000FF"/>
            <w:sz w:val="24"/>
            <w:szCs w:val="24"/>
            <w:u w:val="single"/>
          </w:rPr>
          <w:t xml:space="preserve">Instructions on How to Arrange the Canvas </w:t>
        </w:r>
        <w:proofErr w:type="gramStart"/>
        <w:r w:rsidRPr="00470F95">
          <w:rPr>
            <w:rFonts w:ascii="inherit" w:eastAsia="Times New Roman" w:hAnsi="inherit" w:cs="Times New Roman"/>
            <w:color w:val="0000FF"/>
            <w:sz w:val="24"/>
            <w:szCs w:val="24"/>
            <w:u w:val="single"/>
          </w:rPr>
          <w:t>Menu</w:t>
        </w:r>
        <w:r w:rsidRPr="00470F95">
          <w:rPr>
            <w:rFonts w:ascii="Times New Roman" w:eastAsia="Times New Roman" w:hAnsi="Times New Roman" w:cs="Times New Roman"/>
            <w:color w:val="0000FF"/>
            <w:sz w:val="24"/>
            <w:szCs w:val="24"/>
            <w:u w:val="single"/>
          </w:rPr>
          <w:t xml:space="preserve"> </w:t>
        </w:r>
        <w:r w:rsidRPr="00470F95">
          <w:rPr>
            <w:rFonts w:ascii="Times New Roman" w:eastAsia="Times New Roman" w:hAnsi="Times New Roman" w:cs="Times New Roman"/>
            <w:sz w:val="24"/>
            <w:szCs w:val="24"/>
          </w:rPr>
          <w:t> (</w:t>
        </w:r>
        <w:proofErr w:type="gramEnd"/>
        <w:r w:rsidRPr="00470F95">
          <w:rPr>
            <w:rFonts w:ascii="Times New Roman" w:eastAsia="Times New Roman" w:hAnsi="Times New Roman" w:cs="Times New Roman"/>
            <w:sz w:val="24"/>
            <w:szCs w:val="24"/>
          </w:rPr>
          <w:t>Links to an external site.)</w:t>
        </w:r>
      </w:hyperlink>
      <w:r w:rsidRPr="00470F95">
        <w:rPr>
          <w:rFonts w:ascii="Times New Roman" w:eastAsia="Times New Roman" w:hAnsi="Times New Roman" w:cs="Times New Roman"/>
          <w:sz w:val="24"/>
          <w:szCs w:val="24"/>
        </w:rPr>
        <w:t xml:space="preserve"> </w:t>
      </w:r>
    </w:p>
    <w:p w14:paraId="6FC94726"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17BB719F"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3CD5FC9F">
          <v:rect id="_x0000_i1032" style="width:0;height:1.5pt" o:hralign="center" o:hrstd="t" o:hr="t" fillcolor="#a0a0a0" stroked="f"/>
        </w:pict>
      </w:r>
    </w:p>
    <w:p w14:paraId="0D029B22" w14:textId="77777777" w:rsidR="00470F95" w:rsidRPr="00470F95" w:rsidRDefault="00470F95" w:rsidP="00470F95">
      <w:pPr>
        <w:spacing w:before="100" w:beforeAutospacing="1" w:after="100" w:afterAutospacing="1" w:line="240" w:lineRule="auto"/>
        <w:outlineLvl w:val="1"/>
        <w:rPr>
          <w:rFonts w:ascii="Times New Roman" w:eastAsia="Times New Roman" w:hAnsi="Times New Roman" w:cs="Times New Roman"/>
          <w:b/>
          <w:bCs/>
          <w:sz w:val="36"/>
          <w:szCs w:val="36"/>
        </w:rPr>
      </w:pPr>
      <w:r w:rsidRPr="00470F95">
        <w:rPr>
          <w:rFonts w:ascii="Times New Roman" w:eastAsia="Times New Roman" w:hAnsi="Times New Roman" w:cs="Times New Roman"/>
          <w:b/>
          <w:bCs/>
          <w:sz w:val="36"/>
          <w:szCs w:val="36"/>
        </w:rPr>
        <w:t>Use Canvas' Grading Tools</w:t>
      </w:r>
    </w:p>
    <w:p w14:paraId="38062DEF"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78492272">
          <v:rect id="_x0000_i1033" style="width:0;height:1.5pt" o:hralign="center" o:hrstd="t" o:hr="t" fillcolor="#a0a0a0" stroked="f"/>
        </w:pict>
      </w:r>
    </w:p>
    <w:p w14:paraId="54BD9B72" w14:textId="293C0D09"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Gradebook 101</w:t>
      </w:r>
    </w:p>
    <w:p w14:paraId="09014573" w14:textId="77777777" w:rsidR="00470F95" w:rsidRPr="00470F95" w:rsidRDefault="00470F95" w:rsidP="00470F95">
      <w:pPr>
        <w:numPr>
          <w:ilvl w:val="1"/>
          <w:numId w:val="15"/>
        </w:numPr>
        <w:spacing w:before="100" w:beforeAutospacing="1" w:after="100" w:afterAutospacing="1" w:line="240" w:lineRule="auto"/>
        <w:rPr>
          <w:rFonts w:ascii="Times New Roman" w:eastAsia="Times New Roman" w:hAnsi="Times New Roman" w:cs="Times New Roman"/>
          <w:sz w:val="24"/>
          <w:szCs w:val="24"/>
        </w:rPr>
      </w:pPr>
      <w:hyperlink r:id="rId20" w:tgtFrame="_blank" w:history="1">
        <w:r w:rsidRPr="00470F95">
          <w:rPr>
            <w:rFonts w:ascii="Times New Roman" w:eastAsia="Times New Roman" w:hAnsi="Times New Roman" w:cs="Times New Roman"/>
            <w:color w:val="0000FF"/>
            <w:sz w:val="24"/>
            <w:szCs w:val="24"/>
            <w:u w:val="single"/>
          </w:rPr>
          <w:t>How do I use the Gradebook?</w:t>
        </w:r>
        <w:r w:rsidRPr="00470F95">
          <w:rPr>
            <w:rFonts w:ascii="Times New Roman" w:eastAsia="Times New Roman" w:hAnsi="Times New Roman" w:cs="Times New Roman"/>
            <w:sz w:val="24"/>
            <w:szCs w:val="24"/>
          </w:rPr>
          <w:t> (Links to an external site.)</w:t>
        </w:r>
      </w:hyperlink>
    </w:p>
    <w:p w14:paraId="10D208DF" w14:textId="77777777" w:rsidR="00470F95" w:rsidRPr="00470F95" w:rsidRDefault="00470F95" w:rsidP="00470F95">
      <w:pPr>
        <w:numPr>
          <w:ilvl w:val="1"/>
          <w:numId w:val="15"/>
        </w:numPr>
        <w:spacing w:before="100" w:beforeAutospacing="1" w:after="100" w:afterAutospacing="1" w:line="240" w:lineRule="auto"/>
        <w:rPr>
          <w:rFonts w:ascii="Times New Roman" w:eastAsia="Times New Roman" w:hAnsi="Times New Roman" w:cs="Times New Roman"/>
          <w:sz w:val="24"/>
          <w:szCs w:val="24"/>
        </w:rPr>
      </w:pPr>
      <w:hyperlink r:id="rId21" w:tgtFrame="_blank" w:history="1">
        <w:r w:rsidRPr="00470F95">
          <w:rPr>
            <w:rFonts w:ascii="Times New Roman" w:eastAsia="Times New Roman" w:hAnsi="Times New Roman" w:cs="Times New Roman"/>
            <w:color w:val="0000FF"/>
            <w:sz w:val="24"/>
            <w:szCs w:val="24"/>
            <w:u w:val="single"/>
          </w:rPr>
          <w:t>Gradebook Video Overview</w:t>
        </w:r>
        <w:r w:rsidRPr="00470F95">
          <w:rPr>
            <w:rFonts w:ascii="Times New Roman" w:eastAsia="Times New Roman" w:hAnsi="Times New Roman" w:cs="Times New Roman"/>
            <w:sz w:val="24"/>
            <w:szCs w:val="24"/>
          </w:rPr>
          <w:t> (Links to an external site.)</w:t>
        </w:r>
      </w:hyperlink>
    </w:p>
    <w:p w14:paraId="64AB2069" w14:textId="77777777" w:rsidR="00470F95" w:rsidRPr="00470F95" w:rsidRDefault="00470F95" w:rsidP="00470F95">
      <w:pPr>
        <w:numPr>
          <w:ilvl w:val="1"/>
          <w:numId w:val="15"/>
        </w:numPr>
        <w:spacing w:before="100" w:beforeAutospacing="1" w:after="240" w:line="240" w:lineRule="auto"/>
        <w:rPr>
          <w:rFonts w:ascii="Times New Roman" w:eastAsia="Times New Roman" w:hAnsi="Times New Roman" w:cs="Times New Roman"/>
          <w:sz w:val="24"/>
          <w:szCs w:val="24"/>
        </w:rPr>
      </w:pPr>
      <w:hyperlink r:id="rId22" w:tgtFrame="_blank" w:history="1">
        <w:r w:rsidRPr="00470F95">
          <w:rPr>
            <w:rFonts w:ascii="Times New Roman" w:eastAsia="Times New Roman" w:hAnsi="Times New Roman" w:cs="Times New Roman"/>
            <w:color w:val="0000FF"/>
            <w:sz w:val="24"/>
            <w:szCs w:val="24"/>
            <w:u w:val="single"/>
          </w:rPr>
          <w:t>How do I apply a late submission policy to Gradebook?</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77550C2F" w14:textId="7FCCE86F"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Speed Grader</w:t>
      </w:r>
    </w:p>
    <w:p w14:paraId="14C16A34" w14:textId="77777777" w:rsidR="00470F95" w:rsidRPr="00470F95" w:rsidRDefault="00470F95" w:rsidP="00470F9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As an instructor, </w:t>
      </w:r>
      <w:proofErr w:type="spellStart"/>
      <w:r w:rsidRPr="00470F95">
        <w:rPr>
          <w:rFonts w:ascii="Times New Roman" w:eastAsia="Times New Roman" w:hAnsi="Times New Roman" w:cs="Times New Roman"/>
          <w:sz w:val="24"/>
          <w:szCs w:val="24"/>
        </w:rPr>
        <w:t>SpeedGrader</w:t>
      </w:r>
      <w:proofErr w:type="spellEnd"/>
      <w:r w:rsidRPr="00470F95">
        <w:rPr>
          <w:rFonts w:ascii="Times New Roman" w:eastAsia="Times New Roman" w:hAnsi="Times New Roman" w:cs="Times New Roman"/>
          <w:sz w:val="24"/>
          <w:szCs w:val="24"/>
        </w:rPr>
        <w:t xml:space="preserve"> allows you to view and grade student assignment submissions in one place using a simple point scale or complex rubric. Canvas accepts a variety of document formats and even URLs as assignment submissions. Some document assignments can be marked up for feedback directly within the submission. You can also provide feedback to your students with text or media comments.</w:t>
      </w:r>
    </w:p>
    <w:p w14:paraId="5B13FB92" w14:textId="77777777" w:rsidR="00470F95" w:rsidRPr="00470F95" w:rsidRDefault="00470F95" w:rsidP="00470F95">
      <w:pPr>
        <w:numPr>
          <w:ilvl w:val="1"/>
          <w:numId w:val="16"/>
        </w:numPr>
        <w:spacing w:before="100" w:beforeAutospacing="1" w:after="240" w:line="240" w:lineRule="auto"/>
        <w:rPr>
          <w:rFonts w:ascii="Times New Roman" w:eastAsia="Times New Roman" w:hAnsi="Times New Roman" w:cs="Times New Roman"/>
          <w:sz w:val="24"/>
          <w:szCs w:val="24"/>
        </w:rPr>
      </w:pPr>
      <w:hyperlink r:id="rId23" w:tgtFrame="_blank" w:history="1">
        <w:r w:rsidRPr="00470F95">
          <w:rPr>
            <w:rFonts w:ascii="Times New Roman" w:eastAsia="Times New Roman" w:hAnsi="Times New Roman" w:cs="Times New Roman"/>
            <w:color w:val="0000FF"/>
            <w:sz w:val="24"/>
            <w:szCs w:val="24"/>
            <w:u w:val="single"/>
          </w:rPr>
          <w:t>Speed Grader Video Overview</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2755C3AE" w14:textId="72FDE62E"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inherit" w:eastAsia="Times New Roman" w:hAnsi="inherit" w:cs="Times New Roman"/>
          <w:b/>
          <w:bCs/>
          <w:i/>
          <w:iCs/>
          <w:sz w:val="27"/>
          <w:szCs w:val="27"/>
        </w:rPr>
        <w:t xml:space="preserve">Weighting Grades &amp; 4.0 Scales </w:t>
      </w:r>
    </w:p>
    <w:p w14:paraId="2040A076" w14:textId="77777777" w:rsidR="00470F95" w:rsidRPr="00470F95" w:rsidRDefault="00470F95" w:rsidP="00470F95">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You can weight final grades based on </w:t>
      </w:r>
      <w:hyperlink r:id="rId24" w:tgtFrame="_blank" w:history="1">
        <w:r w:rsidRPr="00470F95">
          <w:rPr>
            <w:rFonts w:ascii="Times New Roman" w:eastAsia="Times New Roman" w:hAnsi="Times New Roman" w:cs="Times New Roman"/>
            <w:color w:val="0000FF"/>
            <w:sz w:val="24"/>
            <w:szCs w:val="24"/>
            <w:u w:val="single"/>
          </w:rPr>
          <w:t>assignment groups</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Selecting this option assigns a weight to each assignment group, not the assignments themselves. Within each assignment group, a percentage is calculated by dividing the total points a student has earned by the total points possible for all assignments in that group. (</w:t>
      </w:r>
      <w:hyperlink r:id="rId25"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6A5895D2" w14:textId="77777777" w:rsidR="00470F95" w:rsidRPr="00470F95" w:rsidRDefault="00470F95" w:rsidP="00470F95">
      <w:pPr>
        <w:numPr>
          <w:ilvl w:val="1"/>
          <w:numId w:val="17"/>
        </w:numPr>
        <w:spacing w:before="100" w:beforeAutospacing="1" w:after="100" w:afterAutospacing="1" w:line="240" w:lineRule="auto"/>
        <w:rPr>
          <w:rFonts w:ascii="Times New Roman" w:eastAsia="Times New Roman" w:hAnsi="Times New Roman" w:cs="Times New Roman"/>
          <w:sz w:val="24"/>
          <w:szCs w:val="24"/>
        </w:rPr>
      </w:pPr>
      <w:hyperlink r:id="rId26" w:tgtFrame="_blank" w:history="1">
        <w:r w:rsidRPr="00470F95">
          <w:rPr>
            <w:rFonts w:ascii="Times New Roman" w:eastAsia="Times New Roman" w:hAnsi="Times New Roman" w:cs="Times New Roman"/>
            <w:color w:val="0000FF"/>
            <w:sz w:val="24"/>
            <w:szCs w:val="24"/>
            <w:u w:val="single"/>
          </w:rPr>
          <w:t>A Guide to Weighting Grades</w:t>
        </w:r>
        <w:r w:rsidRPr="00470F95">
          <w:rPr>
            <w:rFonts w:ascii="Times New Roman" w:eastAsia="Times New Roman" w:hAnsi="Times New Roman" w:cs="Times New Roman"/>
            <w:sz w:val="24"/>
            <w:szCs w:val="24"/>
          </w:rPr>
          <w:t> (Links to an external site.)</w:t>
        </w:r>
      </w:hyperlink>
    </w:p>
    <w:p w14:paraId="63789A04" w14:textId="77777777" w:rsidR="00470F95" w:rsidRPr="00470F95" w:rsidRDefault="00470F95" w:rsidP="00470F95">
      <w:pPr>
        <w:numPr>
          <w:ilvl w:val="1"/>
          <w:numId w:val="17"/>
        </w:numPr>
        <w:spacing w:before="100" w:beforeAutospacing="1" w:after="240" w:line="240" w:lineRule="auto"/>
        <w:rPr>
          <w:rFonts w:ascii="Times New Roman" w:eastAsia="Times New Roman" w:hAnsi="Times New Roman" w:cs="Times New Roman"/>
          <w:sz w:val="24"/>
          <w:szCs w:val="24"/>
        </w:rPr>
      </w:pPr>
      <w:hyperlink r:id="rId27" w:tgtFrame="_blank" w:history="1">
        <w:r w:rsidRPr="00470F95">
          <w:rPr>
            <w:rFonts w:ascii="Times New Roman" w:eastAsia="Times New Roman" w:hAnsi="Times New Roman" w:cs="Times New Roman"/>
            <w:color w:val="0000FF"/>
            <w:sz w:val="24"/>
            <w:szCs w:val="24"/>
            <w:u w:val="single"/>
          </w:rPr>
          <w:t xml:space="preserve">Creating a 4.0 Grade Scale on </w:t>
        </w:r>
        <w:proofErr w:type="spellStart"/>
        <w:r w:rsidRPr="00470F95">
          <w:rPr>
            <w:rFonts w:ascii="Times New Roman" w:eastAsia="Times New Roman" w:hAnsi="Times New Roman" w:cs="Times New Roman"/>
            <w:color w:val="0000FF"/>
            <w:sz w:val="24"/>
            <w:szCs w:val="24"/>
            <w:u w:val="single"/>
          </w:rPr>
          <w:t>Canvas</w:t>
        </w:r>
        <w:r w:rsidRPr="00470F95">
          <w:rPr>
            <w:rFonts w:ascii="Times New Roman" w:eastAsia="Times New Roman" w:hAnsi="Times New Roman" w:cs="Times New Roman"/>
            <w:sz w:val="24"/>
            <w:szCs w:val="24"/>
          </w:rPr>
          <w:t>Links</w:t>
        </w:r>
        <w:proofErr w:type="spellEnd"/>
        <w:r w:rsidRPr="00470F95">
          <w:rPr>
            <w:rFonts w:ascii="Times New Roman" w:eastAsia="Times New Roman" w:hAnsi="Times New Roman" w:cs="Times New Roman"/>
            <w:sz w:val="24"/>
            <w:szCs w:val="24"/>
          </w:rPr>
          <w:t xml:space="preserve"> to an external site.</w:t>
        </w:r>
      </w:hyperlink>
      <w:r w:rsidRPr="00470F95">
        <w:rPr>
          <w:rFonts w:ascii="Times New Roman" w:eastAsia="Times New Roman" w:hAnsi="Times New Roman" w:cs="Times New Roman"/>
          <w:sz w:val="24"/>
          <w:szCs w:val="24"/>
        </w:rPr>
        <w:t xml:space="preserve"> </w:t>
      </w:r>
    </w:p>
    <w:p w14:paraId="77C5FC09" w14:textId="1174564B"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Communicating</w:t>
      </w:r>
    </w:p>
    <w:p w14:paraId="0162DC7C" w14:textId="77777777" w:rsidR="00470F95" w:rsidRPr="00470F95" w:rsidRDefault="00470F95" w:rsidP="00470F95">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lastRenderedPageBreak/>
        <w:t>Canvas grade book allows you to email/message students based on whether a certain assignment has been graded, not turned in, or based on certain grades. This can be found on the 3 dots where you find the Speed Grader option -- "message students who." (</w:t>
      </w:r>
      <w:hyperlink r:id="rId28"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48B13439" w14:textId="77777777" w:rsidR="00470F95" w:rsidRPr="00470F95" w:rsidRDefault="00470F95" w:rsidP="00470F95">
      <w:pPr>
        <w:numPr>
          <w:ilvl w:val="1"/>
          <w:numId w:val="18"/>
        </w:numPr>
        <w:spacing w:before="100" w:beforeAutospacing="1" w:after="24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Gradebook can be tricky to learn -- if you are not experienced with it and think the final grades it is reporting are not correct, you can help your students avoid confusion (and yourself avoid a flood of emails from upset students) by warning the class ahead of time that the automatically calculated grades may not be accurate.</w:t>
      </w:r>
    </w:p>
    <w:p w14:paraId="512D4ADF"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519E1BFC"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28BB6295">
          <v:rect id="_x0000_i1034" style="width:0;height:1.5pt" o:hralign="center" o:hrstd="t" o:hr="t" fillcolor="#a0a0a0" stroked="f"/>
        </w:pict>
      </w:r>
    </w:p>
    <w:p w14:paraId="39A47D9F" w14:textId="77777777" w:rsidR="00470F95" w:rsidRPr="00470F95" w:rsidRDefault="00470F95" w:rsidP="00470F95">
      <w:pPr>
        <w:spacing w:before="100" w:beforeAutospacing="1" w:after="100" w:afterAutospacing="1" w:line="240" w:lineRule="auto"/>
        <w:outlineLvl w:val="1"/>
        <w:rPr>
          <w:rFonts w:ascii="Times New Roman" w:eastAsia="Times New Roman" w:hAnsi="Times New Roman" w:cs="Times New Roman"/>
          <w:b/>
          <w:bCs/>
          <w:sz w:val="36"/>
          <w:szCs w:val="36"/>
        </w:rPr>
      </w:pPr>
      <w:r w:rsidRPr="00470F95">
        <w:rPr>
          <w:rFonts w:ascii="inherit" w:eastAsia="Times New Roman" w:hAnsi="inherit" w:cs="Times New Roman"/>
          <w:b/>
          <w:bCs/>
          <w:sz w:val="48"/>
          <w:szCs w:val="48"/>
        </w:rPr>
        <w:t>Make Canvas Work for You</w:t>
      </w:r>
    </w:p>
    <w:p w14:paraId="767405E4"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37C1A8A6">
          <v:rect id="_x0000_i1035" style="width:0;height:1.5pt" o:hralign="center" o:hrstd="t" o:hr="t" fillcolor="#a0a0a0" stroked="f"/>
        </w:pict>
      </w:r>
    </w:p>
    <w:p w14:paraId="5B39C03E" w14:textId="371F3E28"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inherit" w:eastAsia="Times New Roman" w:hAnsi="inherit" w:cs="Times New Roman"/>
          <w:b/>
          <w:bCs/>
          <w:i/>
          <w:iCs/>
          <w:sz w:val="36"/>
          <w:szCs w:val="36"/>
        </w:rPr>
        <w:t>Limit Email Notifications</w:t>
      </w:r>
      <w:r w:rsidRPr="00470F95">
        <w:rPr>
          <w:rFonts w:ascii="Times New Roman" w:eastAsia="Times New Roman" w:hAnsi="Times New Roman" w:cs="Times New Roman"/>
          <w:b/>
          <w:bCs/>
          <w:i/>
          <w:iCs/>
          <w:sz w:val="36"/>
          <w:szCs w:val="36"/>
        </w:rPr>
        <w:t xml:space="preserve"> </w:t>
      </w:r>
    </w:p>
    <w:p w14:paraId="5190FF43" w14:textId="77777777" w:rsidR="00470F95" w:rsidRPr="00470F95" w:rsidRDefault="00470F95" w:rsidP="00470F95">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The default in Canvas is that you want to be notified about pretty much any change that occurs in your course (which you probably don’t…). </w:t>
      </w:r>
      <w:r w:rsidRPr="00470F95">
        <w:rPr>
          <w:rFonts w:ascii="inherit" w:eastAsia="Times New Roman" w:hAnsi="inherit" w:cs="Times New Roman"/>
          <w:sz w:val="24"/>
          <w:szCs w:val="24"/>
        </w:rPr>
        <w:t>Avoid an avalanche of email by following the instructions in any of the following:</w:t>
      </w:r>
    </w:p>
    <w:p w14:paraId="429D8707" w14:textId="77777777" w:rsidR="00470F95" w:rsidRPr="00470F95" w:rsidRDefault="00470F95" w:rsidP="00470F95">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470F95">
        <w:rPr>
          <w:rFonts w:ascii="inherit" w:eastAsia="Times New Roman" w:hAnsi="inherit" w:cs="Times New Roman"/>
          <w:sz w:val="24"/>
          <w:szCs w:val="24"/>
        </w:rPr>
        <w:t xml:space="preserve">This </w:t>
      </w:r>
      <w:hyperlink r:id="rId29" w:tgtFrame="_blank" w:history="1">
        <w:r w:rsidRPr="00470F95">
          <w:rPr>
            <w:rFonts w:ascii="inherit" w:eastAsia="Times New Roman" w:hAnsi="inherit" w:cs="Times New Roman"/>
            <w:color w:val="0000FF"/>
            <w:sz w:val="24"/>
            <w:szCs w:val="24"/>
            <w:u w:val="single"/>
          </w:rPr>
          <w:t>Canvas Instructor Guide</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r w:rsidRPr="00470F95">
        <w:rPr>
          <w:rFonts w:ascii="inherit" w:eastAsia="Times New Roman" w:hAnsi="inherit" w:cs="Times New Roman"/>
          <w:sz w:val="24"/>
          <w:szCs w:val="24"/>
        </w:rPr>
        <w:t>to see how to set your notifications, or</w:t>
      </w:r>
    </w:p>
    <w:p w14:paraId="305201A5" w14:textId="77777777" w:rsidR="00470F95" w:rsidRPr="00470F95" w:rsidRDefault="00470F95" w:rsidP="00470F95">
      <w:pPr>
        <w:numPr>
          <w:ilvl w:val="1"/>
          <w:numId w:val="19"/>
        </w:numPr>
        <w:spacing w:before="100" w:beforeAutospacing="1" w:after="100" w:afterAutospacing="1" w:line="240" w:lineRule="auto"/>
        <w:rPr>
          <w:rFonts w:ascii="Times New Roman" w:eastAsia="Times New Roman" w:hAnsi="Times New Roman" w:cs="Times New Roman"/>
          <w:sz w:val="24"/>
          <w:szCs w:val="24"/>
        </w:rPr>
      </w:pPr>
      <w:hyperlink r:id="rId30" w:tgtFrame="_blank" w:history="1">
        <w:r w:rsidRPr="00470F95">
          <w:rPr>
            <w:rFonts w:ascii="inherit" w:eastAsia="Times New Roman" w:hAnsi="inherit" w:cs="Times New Roman"/>
            <w:color w:val="0000FF"/>
            <w:sz w:val="24"/>
            <w:szCs w:val="24"/>
            <w:u w:val="single"/>
          </w:rPr>
          <w:t>Watch this 4-minute video</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r w:rsidRPr="00470F95">
        <w:rPr>
          <w:rFonts w:ascii="inherit" w:eastAsia="Times New Roman" w:hAnsi="inherit" w:cs="Times New Roman"/>
          <w:sz w:val="24"/>
          <w:szCs w:val="24"/>
        </w:rPr>
        <w:t>to see how to set limitations on the type and frequency of alerts that you will receive! (</w:t>
      </w:r>
      <w:r w:rsidRPr="00470F95">
        <w:rPr>
          <w:rFonts w:ascii="Times New Roman" w:eastAsia="Times New Roman" w:hAnsi="Times New Roman" w:cs="Times New Roman"/>
          <w:sz w:val="24"/>
          <w:szCs w:val="24"/>
        </w:rPr>
        <w:t xml:space="preserve"> </w:t>
      </w:r>
      <w:hyperlink r:id="rId31" w:tgtFrame="_blank" w:history="1">
        <w:r w:rsidRPr="00470F95">
          <w:rPr>
            <w:rFonts w:ascii="inherit" w:eastAsia="Times New Roman" w:hAnsi="inherit" w:cs="Times New Roman"/>
            <w:color w:val="0000FF"/>
            <w:sz w:val="24"/>
            <w:szCs w:val="24"/>
            <w:u w:val="single"/>
          </w:rPr>
          <w:t>Source</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r w:rsidRPr="00470F95">
        <w:rPr>
          <w:rFonts w:ascii="inherit" w:eastAsia="Times New Roman" w:hAnsi="inherit" w:cs="Times New Roman"/>
          <w:sz w:val="24"/>
          <w:szCs w:val="24"/>
        </w:rPr>
        <w:t xml:space="preserve">) </w:t>
      </w:r>
      <w:r w:rsidRPr="00470F95">
        <w:rPr>
          <w:rFonts w:ascii="inherit" w:eastAsia="Times New Roman" w:hAnsi="inherit" w:cs="Times New Roman"/>
          <w:sz w:val="24"/>
          <w:szCs w:val="24"/>
        </w:rPr>
        <w:br/>
      </w:r>
      <w:r w:rsidRPr="00470F95">
        <w:rPr>
          <w:rFonts w:ascii="inherit" w:eastAsia="Times New Roman" w:hAnsi="inherit" w:cs="Times New Roman"/>
          <w:sz w:val="24"/>
          <w:szCs w:val="24"/>
        </w:rPr>
        <w:br/>
      </w:r>
    </w:p>
    <w:p w14:paraId="412E2F18" w14:textId="44A0663D"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27"/>
          <w:szCs w:val="27"/>
        </w:rPr>
        <w:t>Course Feedback through a Survey</w:t>
      </w:r>
    </w:p>
    <w:p w14:paraId="23D17E84" w14:textId="77777777" w:rsidR="00470F95" w:rsidRPr="00470F95" w:rsidRDefault="00470F95" w:rsidP="00470F95">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By using a Canvas survey in your course, you can gain valuable feedback from students on how they are doing in the course, what areas they are struggling with, and any changes that might help make the course better. Feedback can be submitted anonymously and solicited at any point in the semester (midterm, finals, etc.). (</w:t>
      </w:r>
      <w:hyperlink r:id="rId32"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33" w:tgtFrame="_blank" w:history="1">
        <w:r w:rsidRPr="00470F95">
          <w:rPr>
            <w:rFonts w:ascii="inherit" w:eastAsia="Times New Roman" w:hAnsi="inherit" w:cs="Times New Roman"/>
            <w:sz w:val="24"/>
            <w:szCs w:val="24"/>
          </w:rPr>
          <w:t> (Links to an external site.)</w:t>
        </w:r>
      </w:hyperlink>
    </w:p>
    <w:p w14:paraId="36EF5CC7" w14:textId="77777777" w:rsidR="00470F95" w:rsidRPr="00470F95" w:rsidRDefault="00470F95" w:rsidP="00470F95">
      <w:pPr>
        <w:numPr>
          <w:ilvl w:val="1"/>
          <w:numId w:val="20"/>
        </w:numPr>
        <w:spacing w:before="100" w:beforeAutospacing="1" w:after="100" w:afterAutospacing="1" w:line="240" w:lineRule="auto"/>
        <w:rPr>
          <w:rFonts w:ascii="Times New Roman" w:eastAsia="Times New Roman" w:hAnsi="Times New Roman" w:cs="Times New Roman"/>
          <w:sz w:val="24"/>
          <w:szCs w:val="24"/>
        </w:rPr>
      </w:pPr>
      <w:hyperlink r:id="rId34" w:tgtFrame="_blank" w:history="1">
        <w:r w:rsidRPr="00470F95">
          <w:rPr>
            <w:rFonts w:ascii="inherit" w:eastAsia="Times New Roman" w:hAnsi="inherit" w:cs="Times New Roman"/>
            <w:color w:val="0000FF"/>
            <w:sz w:val="24"/>
            <w:szCs w:val="24"/>
            <w:u w:val="single"/>
          </w:rPr>
          <w:t>How do I create a survey in my course?</w:t>
        </w:r>
        <w:r w:rsidRPr="00470F95">
          <w:rPr>
            <w:rFonts w:ascii="inherit" w:eastAsia="Times New Roman" w:hAnsi="inherit" w:cs="Times New Roman"/>
            <w:sz w:val="24"/>
            <w:szCs w:val="24"/>
          </w:rPr>
          <w:t> (Links to an external site.)</w:t>
        </w:r>
      </w:hyperlink>
    </w:p>
    <w:p w14:paraId="17C71B6E" w14:textId="77777777" w:rsidR="00470F95" w:rsidRPr="00470F95" w:rsidRDefault="00470F95" w:rsidP="00470F95">
      <w:pPr>
        <w:numPr>
          <w:ilvl w:val="1"/>
          <w:numId w:val="20"/>
        </w:numPr>
        <w:spacing w:before="100" w:beforeAutospacing="1" w:after="240" w:line="240" w:lineRule="auto"/>
        <w:rPr>
          <w:rFonts w:ascii="Times New Roman" w:eastAsia="Times New Roman" w:hAnsi="Times New Roman" w:cs="Times New Roman"/>
          <w:sz w:val="24"/>
          <w:szCs w:val="24"/>
        </w:rPr>
      </w:pPr>
      <w:hyperlink r:id="rId35"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36" w:tgtFrame="_blank" w:history="1">
        <w:r w:rsidRPr="00470F95">
          <w:rPr>
            <w:rFonts w:ascii="inherit" w:eastAsia="Times New Roman" w:hAnsi="inherit" w:cs="Times New Roman"/>
            <w:color w:val="0000FF"/>
            <w:sz w:val="24"/>
            <w:szCs w:val="24"/>
            <w:u w:val="single"/>
          </w:rPr>
          <w:t>How do I view survey results?</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1D6FCCC3" w14:textId="587F069A"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36"/>
          <w:szCs w:val="36"/>
        </w:rPr>
        <w:t>Checklists</w:t>
      </w:r>
    </w:p>
    <w:p w14:paraId="650F0D2F" w14:textId="77777777" w:rsidR="00470F95" w:rsidRPr="00470F95" w:rsidRDefault="00470F95" w:rsidP="00470F95">
      <w:pPr>
        <w:numPr>
          <w:ilvl w:val="1"/>
          <w:numId w:val="21"/>
        </w:numPr>
        <w:spacing w:before="100" w:beforeAutospacing="1" w:after="100" w:afterAutospacing="1" w:line="240" w:lineRule="auto"/>
        <w:rPr>
          <w:rFonts w:ascii="Times New Roman" w:eastAsia="Times New Roman" w:hAnsi="Times New Roman" w:cs="Times New Roman"/>
          <w:sz w:val="24"/>
          <w:szCs w:val="24"/>
        </w:rPr>
      </w:pPr>
      <w:r w:rsidRPr="00470F95">
        <w:rPr>
          <w:rFonts w:ascii="inherit" w:eastAsia="Times New Roman" w:hAnsi="inherit" w:cs="Times New Roman"/>
          <w:sz w:val="24"/>
          <w:szCs w:val="24"/>
        </w:rPr>
        <w:lastRenderedPageBreak/>
        <w:t>Did you know you can create a checklist in Canvas using the Quizzes tool? Checklists work great for:</w:t>
      </w:r>
      <w:r w:rsidRPr="00470F95">
        <w:rPr>
          <w:rFonts w:ascii="Times New Roman" w:eastAsia="Times New Roman" w:hAnsi="Times New Roman" w:cs="Times New Roman"/>
          <w:sz w:val="24"/>
          <w:szCs w:val="24"/>
        </w:rPr>
        <w:t xml:space="preserve"> </w:t>
      </w:r>
    </w:p>
    <w:p w14:paraId="0D79B4B2" w14:textId="77777777" w:rsidR="00470F95" w:rsidRPr="00470F95" w:rsidRDefault="00470F95" w:rsidP="00470F95">
      <w:pPr>
        <w:numPr>
          <w:ilvl w:val="2"/>
          <w:numId w:val="21"/>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A course Getting Started list</w:t>
      </w:r>
    </w:p>
    <w:p w14:paraId="1115C45E" w14:textId="77777777" w:rsidR="00470F95" w:rsidRPr="00470F95" w:rsidRDefault="00470F95" w:rsidP="00470F95">
      <w:pPr>
        <w:numPr>
          <w:ilvl w:val="2"/>
          <w:numId w:val="21"/>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Steps to complete an assignment</w:t>
      </w:r>
    </w:p>
    <w:p w14:paraId="0B1B0A5E" w14:textId="77777777" w:rsidR="00470F95" w:rsidRPr="00470F95" w:rsidRDefault="00470F95" w:rsidP="00470F95">
      <w:pPr>
        <w:numPr>
          <w:ilvl w:val="2"/>
          <w:numId w:val="21"/>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Student acknowledgment of completed items in a module</w:t>
      </w:r>
    </w:p>
    <w:p w14:paraId="27695ED0" w14:textId="77777777" w:rsidR="00470F95" w:rsidRPr="00470F95" w:rsidRDefault="00470F95" w:rsidP="00470F95">
      <w:pPr>
        <w:numPr>
          <w:ilvl w:val="2"/>
          <w:numId w:val="21"/>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A list of items to view and turn in each week </w:t>
      </w:r>
      <w:r w:rsidRPr="00470F95">
        <w:rPr>
          <w:rFonts w:ascii="inherit" w:eastAsia="Times New Roman" w:hAnsi="inherit" w:cs="Times New Roman"/>
          <w:sz w:val="24"/>
          <w:szCs w:val="24"/>
        </w:rPr>
        <w:t>(</w:t>
      </w:r>
      <w:hyperlink r:id="rId37" w:tgtFrame="_blank" w:history="1">
        <w:r w:rsidRPr="00470F95">
          <w:rPr>
            <w:rFonts w:ascii="inherit" w:eastAsia="Times New Roman" w:hAnsi="inherit" w:cs="Times New Roman"/>
            <w:color w:val="0000FF"/>
            <w:sz w:val="24"/>
            <w:szCs w:val="24"/>
            <w:u w:val="single"/>
          </w:rPr>
          <w:t>Source</w:t>
        </w:r>
        <w:r w:rsidRPr="00470F95">
          <w:rPr>
            <w:rFonts w:ascii="inherit" w:eastAsia="Times New Roman" w:hAnsi="inherit" w:cs="Times New Roman"/>
            <w:sz w:val="24"/>
            <w:szCs w:val="24"/>
          </w:rPr>
          <w:t> (Links to an external site.)</w:t>
        </w:r>
      </w:hyperlink>
      <w:r w:rsidRPr="00470F95">
        <w:rPr>
          <w:rFonts w:ascii="inherit" w:eastAsia="Times New Roman" w:hAnsi="inherit" w:cs="Times New Roman"/>
          <w:sz w:val="24"/>
          <w:szCs w:val="24"/>
        </w:rPr>
        <w:t>)</w:t>
      </w:r>
    </w:p>
    <w:p w14:paraId="106720EA" w14:textId="77777777" w:rsidR="00470F95" w:rsidRPr="00470F95" w:rsidRDefault="00470F95" w:rsidP="00470F95">
      <w:pPr>
        <w:numPr>
          <w:ilvl w:val="1"/>
          <w:numId w:val="21"/>
        </w:numPr>
        <w:spacing w:before="100" w:beforeAutospacing="1" w:after="100" w:afterAutospacing="1" w:line="240" w:lineRule="auto"/>
        <w:rPr>
          <w:rFonts w:ascii="Times New Roman" w:eastAsia="Times New Roman" w:hAnsi="Times New Roman" w:cs="Times New Roman"/>
          <w:sz w:val="24"/>
          <w:szCs w:val="24"/>
        </w:rPr>
      </w:pPr>
      <w:hyperlink r:id="rId38" w:tgtFrame="_blank" w:history="1">
        <w:r w:rsidRPr="00470F95">
          <w:rPr>
            <w:rFonts w:ascii="inherit" w:eastAsia="Times New Roman" w:hAnsi="inherit" w:cs="Times New Roman"/>
            <w:color w:val="0000FF"/>
            <w:sz w:val="24"/>
            <w:szCs w:val="24"/>
            <w:u w:val="single"/>
          </w:rPr>
          <w:t>Create a Quiz</w:t>
        </w:r>
        <w:r w:rsidRPr="00470F95">
          <w:rPr>
            <w:rFonts w:ascii="inherit" w:eastAsia="Times New Roman" w:hAnsi="inherit" w:cs="Times New Roman"/>
            <w:sz w:val="24"/>
            <w:szCs w:val="24"/>
          </w:rPr>
          <w:t> (Links to an external site.)</w:t>
        </w:r>
      </w:hyperlink>
    </w:p>
    <w:p w14:paraId="5F667232" w14:textId="77777777" w:rsidR="00470F95" w:rsidRPr="00470F95" w:rsidRDefault="00470F95" w:rsidP="00470F95">
      <w:pPr>
        <w:numPr>
          <w:ilvl w:val="1"/>
          <w:numId w:val="21"/>
        </w:numPr>
        <w:spacing w:before="100" w:beforeAutospacing="1" w:after="100" w:afterAutospacing="1" w:line="240" w:lineRule="auto"/>
        <w:rPr>
          <w:rFonts w:ascii="Times New Roman" w:eastAsia="Times New Roman" w:hAnsi="Times New Roman" w:cs="Times New Roman"/>
          <w:sz w:val="24"/>
          <w:szCs w:val="24"/>
        </w:rPr>
      </w:pPr>
      <w:hyperlink r:id="rId39"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40" w:tgtFrame="_blank" w:history="1">
        <w:r w:rsidRPr="00470F95">
          <w:rPr>
            <w:rFonts w:ascii="inherit" w:eastAsia="Times New Roman" w:hAnsi="inherit" w:cs="Times New Roman"/>
            <w:color w:val="0000FF"/>
            <w:sz w:val="24"/>
            <w:szCs w:val="24"/>
            <w:u w:val="single"/>
          </w:rPr>
          <w:t>Example of a Getting Started checklist</w:t>
        </w:r>
        <w:r w:rsidRPr="00470F95">
          <w:rPr>
            <w:rFonts w:ascii="inherit" w:eastAsia="Times New Roman" w:hAnsi="inherit" w:cs="Times New Roman"/>
            <w:sz w:val="24"/>
            <w:szCs w:val="24"/>
          </w:rPr>
          <w:t> (Links to an external site.)</w:t>
        </w:r>
      </w:hyperlink>
    </w:p>
    <w:p w14:paraId="7837C30D" w14:textId="77777777" w:rsidR="00470F95" w:rsidRPr="00470F95" w:rsidRDefault="00470F95" w:rsidP="00470F95">
      <w:pPr>
        <w:numPr>
          <w:ilvl w:val="1"/>
          <w:numId w:val="21"/>
        </w:numPr>
        <w:spacing w:before="100" w:beforeAutospacing="1" w:after="240" w:line="240" w:lineRule="auto"/>
        <w:rPr>
          <w:rFonts w:ascii="Times New Roman" w:eastAsia="Times New Roman" w:hAnsi="Times New Roman" w:cs="Times New Roman"/>
          <w:sz w:val="24"/>
          <w:szCs w:val="24"/>
        </w:rPr>
      </w:pPr>
      <w:hyperlink r:id="rId41"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42" w:tgtFrame="_blank" w:history="1">
        <w:r w:rsidRPr="00470F95">
          <w:rPr>
            <w:rFonts w:ascii="inherit" w:eastAsia="Times New Roman" w:hAnsi="inherit" w:cs="Times New Roman"/>
            <w:color w:val="0000FF"/>
            <w:sz w:val="24"/>
            <w:szCs w:val="24"/>
            <w:u w:val="single"/>
          </w:rPr>
          <w:t>Example of a Module Content checklist</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2F6F6721" w14:textId="1C2D36FC"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inherit" w:eastAsia="Times New Roman" w:hAnsi="inherit" w:cs="Times New Roman"/>
          <w:b/>
          <w:bCs/>
          <w:i/>
          <w:iCs/>
          <w:sz w:val="36"/>
          <w:szCs w:val="36"/>
        </w:rPr>
        <w:t>Worksheets</w:t>
      </w:r>
      <w:r w:rsidRPr="00470F95">
        <w:rPr>
          <w:rFonts w:ascii="Times New Roman" w:eastAsia="Times New Roman" w:hAnsi="Times New Roman" w:cs="Times New Roman"/>
          <w:b/>
          <w:bCs/>
          <w:i/>
          <w:iCs/>
          <w:sz w:val="36"/>
          <w:szCs w:val="36"/>
        </w:rPr>
        <w:t xml:space="preserve"> </w:t>
      </w:r>
    </w:p>
    <w:p w14:paraId="5FD43075" w14:textId="77777777" w:rsidR="00470F95" w:rsidRPr="00470F95" w:rsidRDefault="00470F95" w:rsidP="00470F95">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Utilizing the Canvas Quiz </w:t>
      </w:r>
      <w:proofErr w:type="gramStart"/>
      <w:r w:rsidRPr="00470F95">
        <w:rPr>
          <w:rFonts w:ascii="Times New Roman" w:eastAsia="Times New Roman" w:hAnsi="Times New Roman" w:cs="Times New Roman"/>
          <w:sz w:val="24"/>
          <w:szCs w:val="24"/>
        </w:rPr>
        <w:t>tool</w:t>
      </w:r>
      <w:proofErr w:type="gramEnd"/>
      <w:r w:rsidRPr="00470F95">
        <w:rPr>
          <w:rFonts w:ascii="Times New Roman" w:eastAsia="Times New Roman" w:hAnsi="Times New Roman" w:cs="Times New Roman"/>
          <w:sz w:val="24"/>
          <w:szCs w:val="24"/>
        </w:rPr>
        <w:t xml:space="preserve"> you can create a worksheet in Canvas that students fill-out completely online. Students can go in and out of the worksheet (quiz) and their answers will automatically be saved. Once they are </w:t>
      </w:r>
      <w:proofErr w:type="gramStart"/>
      <w:r w:rsidRPr="00470F95">
        <w:rPr>
          <w:rFonts w:ascii="Times New Roman" w:eastAsia="Times New Roman" w:hAnsi="Times New Roman" w:cs="Times New Roman"/>
          <w:sz w:val="24"/>
          <w:szCs w:val="24"/>
        </w:rPr>
        <w:t>done</w:t>
      </w:r>
      <w:proofErr w:type="gramEnd"/>
      <w:r w:rsidRPr="00470F95">
        <w:rPr>
          <w:rFonts w:ascii="Times New Roman" w:eastAsia="Times New Roman" w:hAnsi="Times New Roman" w:cs="Times New Roman"/>
          <w:sz w:val="24"/>
          <w:szCs w:val="24"/>
        </w:rPr>
        <w:t xml:space="preserve"> they just have to click the “Submit” button and then it can be graded. (</w:t>
      </w:r>
      <w:hyperlink r:id="rId43" w:tgtFrame="_blank" w:history="1">
        <w:r w:rsidRPr="00470F95">
          <w:rPr>
            <w:rFonts w:ascii="inherit" w:eastAsia="Times New Roman" w:hAnsi="inherit" w:cs="Times New Roman"/>
            <w:color w:val="0000FF"/>
            <w:sz w:val="24"/>
            <w:szCs w:val="24"/>
            <w:u w:val="single"/>
          </w:rPr>
          <w:t>Source</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r w:rsidRPr="00470F95">
        <w:rPr>
          <w:rFonts w:ascii="inherit" w:eastAsia="Times New Roman" w:hAnsi="inherit" w:cs="Times New Roman"/>
          <w:sz w:val="24"/>
          <w:szCs w:val="24"/>
        </w:rPr>
        <w:t>)</w:t>
      </w:r>
    </w:p>
    <w:p w14:paraId="6A53DFAE" w14:textId="77777777" w:rsidR="00470F95" w:rsidRPr="00470F95" w:rsidRDefault="00470F95" w:rsidP="00470F95">
      <w:pPr>
        <w:numPr>
          <w:ilvl w:val="1"/>
          <w:numId w:val="22"/>
        </w:numPr>
        <w:spacing w:before="100" w:beforeAutospacing="1" w:after="100" w:afterAutospacing="1" w:line="240" w:lineRule="auto"/>
        <w:rPr>
          <w:rFonts w:ascii="Times New Roman" w:eastAsia="Times New Roman" w:hAnsi="Times New Roman" w:cs="Times New Roman"/>
          <w:sz w:val="24"/>
          <w:szCs w:val="24"/>
        </w:rPr>
      </w:pPr>
      <w:hyperlink r:id="rId44" w:tgtFrame="_blank" w:history="1">
        <w:r w:rsidRPr="00470F95">
          <w:rPr>
            <w:rFonts w:ascii="inherit" w:eastAsia="Times New Roman" w:hAnsi="inherit" w:cs="Times New Roman"/>
            <w:color w:val="0000FF"/>
            <w:sz w:val="24"/>
            <w:szCs w:val="24"/>
            <w:u w:val="single"/>
          </w:rPr>
          <w:t>Create a Worksheet in Canvas</w:t>
        </w:r>
        <w:r w:rsidRPr="00470F95">
          <w:rPr>
            <w:rFonts w:ascii="inherit" w:eastAsia="Times New Roman" w:hAnsi="inherit" w:cs="Times New Roman"/>
            <w:sz w:val="24"/>
            <w:szCs w:val="24"/>
          </w:rPr>
          <w:t> (Links to an external site.)</w:t>
        </w:r>
      </w:hyperlink>
    </w:p>
    <w:p w14:paraId="2EB8F49F" w14:textId="77777777" w:rsidR="00470F95" w:rsidRPr="00470F95" w:rsidRDefault="00470F95" w:rsidP="00470F95">
      <w:pPr>
        <w:numPr>
          <w:ilvl w:val="1"/>
          <w:numId w:val="22"/>
        </w:numPr>
        <w:spacing w:before="100" w:beforeAutospacing="1" w:after="240" w:line="240" w:lineRule="auto"/>
        <w:rPr>
          <w:rFonts w:ascii="Times New Roman" w:eastAsia="Times New Roman" w:hAnsi="Times New Roman" w:cs="Times New Roman"/>
          <w:sz w:val="24"/>
          <w:szCs w:val="24"/>
        </w:rPr>
      </w:pPr>
      <w:hyperlink r:id="rId45"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46" w:tgtFrame="_blank" w:history="1">
        <w:r w:rsidRPr="00470F95">
          <w:rPr>
            <w:rFonts w:ascii="inherit" w:eastAsia="Times New Roman" w:hAnsi="inherit" w:cs="Times New Roman"/>
            <w:color w:val="0000FF"/>
            <w:sz w:val="24"/>
            <w:szCs w:val="24"/>
            <w:u w:val="single"/>
          </w:rPr>
          <w:t>How do I create fill in the blank questions in a Canvas quiz?</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2FBCDB6A" w14:textId="0DA330C0"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Times New Roman" w:eastAsia="Times New Roman" w:hAnsi="Times New Roman" w:cs="Times New Roman"/>
          <w:b/>
          <w:bCs/>
          <w:i/>
          <w:iCs/>
          <w:sz w:val="36"/>
          <w:szCs w:val="36"/>
        </w:rPr>
        <w:t>Peer Review</w:t>
      </w:r>
    </w:p>
    <w:p w14:paraId="7B3A3038" w14:textId="77777777" w:rsidR="00470F95" w:rsidRPr="00470F95" w:rsidRDefault="00470F95" w:rsidP="00470F95">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470F95">
        <w:rPr>
          <w:rFonts w:ascii="inherit" w:eastAsia="Times New Roman" w:hAnsi="inherit" w:cs="Times New Roman"/>
          <w:sz w:val="24"/>
          <w:szCs w:val="24"/>
        </w:rPr>
        <w:t>Canvas peer review assignments are a great opportunity for students to learn from one another and to collaborate. Students can provide feedback to each other in the form of comments, annotations, or teacher assigned rubrics. Peer reviews can also be assigned to show student names or display anonymously. (</w:t>
      </w:r>
      <w:r w:rsidRPr="00470F95">
        <w:rPr>
          <w:rFonts w:ascii="Times New Roman" w:eastAsia="Times New Roman" w:hAnsi="Times New Roman" w:cs="Times New Roman"/>
          <w:sz w:val="24"/>
          <w:szCs w:val="24"/>
        </w:rPr>
        <w:t xml:space="preserve"> </w:t>
      </w:r>
      <w:hyperlink r:id="rId47" w:tgtFrame="_blank" w:history="1">
        <w:r w:rsidRPr="00470F95">
          <w:rPr>
            <w:rFonts w:ascii="inherit" w:eastAsia="Times New Roman" w:hAnsi="inherit" w:cs="Times New Roman"/>
            <w:color w:val="0000FF"/>
            <w:sz w:val="24"/>
            <w:szCs w:val="24"/>
            <w:u w:val="single"/>
          </w:rPr>
          <w:t>Source</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r w:rsidRPr="00470F95">
        <w:rPr>
          <w:rFonts w:ascii="inherit" w:eastAsia="Times New Roman" w:hAnsi="inherit" w:cs="Times New Roman"/>
          <w:sz w:val="24"/>
          <w:szCs w:val="24"/>
        </w:rPr>
        <w:t>)</w:t>
      </w:r>
    </w:p>
    <w:p w14:paraId="0258D5D3" w14:textId="77777777" w:rsidR="00470F95" w:rsidRPr="00470F95" w:rsidRDefault="00470F95" w:rsidP="00470F95">
      <w:pPr>
        <w:numPr>
          <w:ilvl w:val="1"/>
          <w:numId w:val="23"/>
        </w:numPr>
        <w:spacing w:before="100" w:beforeAutospacing="1" w:after="100" w:afterAutospacing="1" w:line="240" w:lineRule="auto"/>
        <w:rPr>
          <w:rFonts w:ascii="Times New Roman" w:eastAsia="Times New Roman" w:hAnsi="Times New Roman" w:cs="Times New Roman"/>
          <w:sz w:val="24"/>
          <w:szCs w:val="24"/>
        </w:rPr>
      </w:pPr>
      <w:hyperlink r:id="rId48" w:tgtFrame="_blank" w:history="1">
        <w:r w:rsidRPr="00470F95">
          <w:rPr>
            <w:rFonts w:ascii="inherit" w:eastAsia="Times New Roman" w:hAnsi="inherit" w:cs="Times New Roman"/>
            <w:color w:val="0000FF"/>
            <w:sz w:val="24"/>
            <w:szCs w:val="24"/>
            <w:u w:val="single"/>
          </w:rPr>
          <w:t>How do I use peer review assignments in my course?</w:t>
        </w:r>
        <w:r w:rsidRPr="00470F95">
          <w:rPr>
            <w:rFonts w:ascii="inherit" w:eastAsia="Times New Roman" w:hAnsi="inherit" w:cs="Times New Roman"/>
            <w:sz w:val="24"/>
            <w:szCs w:val="24"/>
          </w:rPr>
          <w:t> (Links to an external site.)</w:t>
        </w:r>
      </w:hyperlink>
    </w:p>
    <w:p w14:paraId="250FAE56" w14:textId="77777777" w:rsidR="00470F95" w:rsidRPr="00470F95" w:rsidRDefault="00470F95" w:rsidP="00470F95">
      <w:pPr>
        <w:numPr>
          <w:ilvl w:val="1"/>
          <w:numId w:val="23"/>
        </w:numPr>
        <w:spacing w:before="100" w:beforeAutospacing="1" w:after="100" w:afterAutospacing="1" w:line="240" w:lineRule="auto"/>
        <w:rPr>
          <w:rFonts w:ascii="Times New Roman" w:eastAsia="Times New Roman" w:hAnsi="Times New Roman" w:cs="Times New Roman"/>
          <w:sz w:val="24"/>
          <w:szCs w:val="24"/>
        </w:rPr>
      </w:pPr>
      <w:hyperlink r:id="rId49"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50" w:tgtFrame="_blank" w:history="1">
        <w:r w:rsidRPr="00470F95">
          <w:rPr>
            <w:rFonts w:ascii="inherit" w:eastAsia="Times New Roman" w:hAnsi="inherit" w:cs="Times New Roman"/>
            <w:color w:val="0000FF"/>
            <w:sz w:val="24"/>
            <w:szCs w:val="24"/>
            <w:u w:val="single"/>
          </w:rPr>
          <w:t>How do I create a peer review assignment?</w:t>
        </w:r>
        <w:r w:rsidRPr="00470F95">
          <w:rPr>
            <w:rFonts w:ascii="inherit" w:eastAsia="Times New Roman" w:hAnsi="inherit" w:cs="Times New Roman"/>
            <w:sz w:val="24"/>
            <w:szCs w:val="24"/>
          </w:rPr>
          <w:t> (Links to an external site.)</w:t>
        </w:r>
      </w:hyperlink>
    </w:p>
    <w:p w14:paraId="659FD2F0" w14:textId="77777777" w:rsidR="00470F95" w:rsidRPr="00470F95" w:rsidRDefault="00470F95" w:rsidP="00470F95">
      <w:pPr>
        <w:numPr>
          <w:ilvl w:val="1"/>
          <w:numId w:val="23"/>
        </w:numPr>
        <w:spacing w:before="100" w:beforeAutospacing="1" w:after="240" w:line="240" w:lineRule="auto"/>
        <w:rPr>
          <w:rFonts w:ascii="Times New Roman" w:eastAsia="Times New Roman" w:hAnsi="Times New Roman" w:cs="Times New Roman"/>
          <w:sz w:val="24"/>
          <w:szCs w:val="24"/>
        </w:rPr>
      </w:pPr>
      <w:hyperlink r:id="rId51"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52" w:tgtFrame="_blank" w:history="1">
        <w:r w:rsidRPr="00470F95">
          <w:rPr>
            <w:rFonts w:ascii="inherit" w:eastAsia="Times New Roman" w:hAnsi="inherit" w:cs="Times New Roman"/>
            <w:color w:val="0000FF"/>
            <w:sz w:val="24"/>
            <w:szCs w:val="24"/>
            <w:u w:val="single"/>
          </w:rPr>
          <w:t>How do I use peer review discussions in my course?</w:t>
        </w:r>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33FEEE91" w14:textId="4891E900" w:rsidR="00470F95" w:rsidRPr="00470F95" w:rsidRDefault="00470F95" w:rsidP="00470F95">
      <w:pPr>
        <w:spacing w:before="100" w:beforeAutospacing="1" w:after="100" w:afterAutospacing="1" w:line="240" w:lineRule="auto"/>
        <w:outlineLvl w:val="2"/>
        <w:rPr>
          <w:rFonts w:ascii="Times New Roman" w:eastAsia="Times New Roman" w:hAnsi="Times New Roman" w:cs="Times New Roman"/>
          <w:b/>
          <w:bCs/>
          <w:sz w:val="27"/>
          <w:szCs w:val="27"/>
        </w:rPr>
      </w:pPr>
      <w:r w:rsidRPr="00470F95">
        <w:rPr>
          <w:rFonts w:ascii="inherit" w:eastAsia="Times New Roman" w:hAnsi="inherit" w:cs="Times New Roman"/>
          <w:b/>
          <w:bCs/>
          <w:i/>
          <w:iCs/>
          <w:sz w:val="36"/>
          <w:szCs w:val="36"/>
        </w:rPr>
        <w:t>Discussions</w:t>
      </w:r>
      <w:r w:rsidRPr="00470F95">
        <w:rPr>
          <w:rFonts w:ascii="Times New Roman" w:eastAsia="Times New Roman" w:hAnsi="Times New Roman" w:cs="Times New Roman"/>
          <w:b/>
          <w:bCs/>
          <w:i/>
          <w:iCs/>
          <w:sz w:val="36"/>
          <w:szCs w:val="36"/>
        </w:rPr>
        <w:t xml:space="preserve"> </w:t>
      </w:r>
    </w:p>
    <w:p w14:paraId="5612F875" w14:textId="77777777" w:rsidR="00470F95" w:rsidRPr="00470F95" w:rsidRDefault="00470F95" w:rsidP="00470F95">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xml:space="preserve">The discussion tool provides both focused discussions and threaded discussions. Focused discussions are typically used in situations where the goal is for students to respond to a prompt generated by the instructor. Threaded discussions are used where the goal is to encourage more </w:t>
      </w:r>
      <w:proofErr w:type="gramStart"/>
      <w:r w:rsidRPr="00470F95">
        <w:rPr>
          <w:rFonts w:ascii="Times New Roman" w:eastAsia="Times New Roman" w:hAnsi="Times New Roman" w:cs="Times New Roman"/>
          <w:sz w:val="24"/>
          <w:szCs w:val="24"/>
        </w:rPr>
        <w:t>student to student</w:t>
      </w:r>
      <w:proofErr w:type="gramEnd"/>
      <w:r w:rsidRPr="00470F95">
        <w:rPr>
          <w:rFonts w:ascii="Times New Roman" w:eastAsia="Times New Roman" w:hAnsi="Times New Roman" w:cs="Times New Roman"/>
          <w:sz w:val="24"/>
          <w:szCs w:val="24"/>
        </w:rPr>
        <w:t xml:space="preserve"> interaction. Discussions </w:t>
      </w:r>
      <w:r w:rsidRPr="00470F95">
        <w:rPr>
          <w:rFonts w:ascii="Times New Roman" w:eastAsia="Times New Roman" w:hAnsi="Times New Roman" w:cs="Times New Roman"/>
          <w:sz w:val="24"/>
          <w:szCs w:val="24"/>
        </w:rPr>
        <w:lastRenderedPageBreak/>
        <w:t>can be set up for an entire class or for a small group and can be either graded or ungraded. (</w:t>
      </w:r>
      <w:hyperlink r:id="rId53" w:tgtFrame="_blank" w:history="1">
        <w:r w:rsidRPr="00470F95">
          <w:rPr>
            <w:rFonts w:ascii="Times New Roman" w:eastAsia="Times New Roman" w:hAnsi="Times New Roman" w:cs="Times New Roman"/>
            <w:color w:val="0000FF"/>
            <w:sz w:val="24"/>
            <w:szCs w:val="24"/>
            <w:u w:val="single"/>
          </w:rPr>
          <w:t>Source</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w:t>
      </w:r>
    </w:p>
    <w:p w14:paraId="30D27ACB" w14:textId="77777777" w:rsidR="00470F95" w:rsidRPr="00470F95" w:rsidRDefault="00470F95" w:rsidP="00470F95">
      <w:pPr>
        <w:numPr>
          <w:ilvl w:val="1"/>
          <w:numId w:val="24"/>
        </w:numPr>
        <w:spacing w:before="100" w:beforeAutospacing="1" w:after="100" w:afterAutospacing="1" w:line="240" w:lineRule="auto"/>
        <w:rPr>
          <w:rFonts w:ascii="Times New Roman" w:eastAsia="Times New Roman" w:hAnsi="Times New Roman" w:cs="Times New Roman"/>
          <w:sz w:val="24"/>
          <w:szCs w:val="24"/>
        </w:rPr>
      </w:pPr>
      <w:hyperlink r:id="rId54" w:tgtFrame="_blank" w:history="1">
        <w:r w:rsidRPr="00470F95">
          <w:rPr>
            <w:rFonts w:ascii="inherit" w:eastAsia="Times New Roman" w:hAnsi="inherit" w:cs="Times New Roman"/>
            <w:color w:val="0000FF"/>
            <w:sz w:val="24"/>
            <w:szCs w:val="24"/>
            <w:u w:val="single"/>
          </w:rPr>
          <w:t>Online Discussions: Tips and Tricks</w:t>
        </w:r>
        <w:r w:rsidRPr="00470F95">
          <w:rPr>
            <w:rFonts w:ascii="inherit" w:eastAsia="Times New Roman" w:hAnsi="inherit" w:cs="Times New Roman"/>
            <w:sz w:val="24"/>
            <w:szCs w:val="24"/>
          </w:rPr>
          <w:t> (Links to an external site.)</w:t>
        </w:r>
      </w:hyperlink>
    </w:p>
    <w:p w14:paraId="15BD92DE" w14:textId="77777777" w:rsidR="00470F95" w:rsidRPr="00470F95" w:rsidRDefault="00470F95" w:rsidP="00470F95">
      <w:pPr>
        <w:numPr>
          <w:ilvl w:val="1"/>
          <w:numId w:val="24"/>
        </w:numPr>
        <w:spacing w:before="100" w:beforeAutospacing="1" w:after="240" w:line="240" w:lineRule="auto"/>
        <w:rPr>
          <w:rFonts w:ascii="Times New Roman" w:eastAsia="Times New Roman" w:hAnsi="Times New Roman" w:cs="Times New Roman"/>
          <w:sz w:val="24"/>
          <w:szCs w:val="24"/>
        </w:rPr>
      </w:pPr>
      <w:hyperlink r:id="rId55" w:tgtFrame="_blank" w:history="1">
        <w:r w:rsidRPr="00470F95">
          <w:rPr>
            <w:rFonts w:ascii="inherit" w:eastAsia="Times New Roman" w:hAnsi="inherit" w:cs="Times New Roman"/>
            <w:sz w:val="24"/>
            <w:szCs w:val="24"/>
          </w:rPr>
          <w:t> (Links to an external site.)</w:t>
        </w:r>
      </w:hyperlink>
      <w:r w:rsidRPr="00470F95">
        <w:rPr>
          <w:rFonts w:ascii="Times New Roman" w:eastAsia="Times New Roman" w:hAnsi="Times New Roman" w:cs="Times New Roman"/>
          <w:sz w:val="24"/>
          <w:szCs w:val="24"/>
        </w:rPr>
        <w:t xml:space="preserve"> </w:t>
      </w:r>
      <w:hyperlink r:id="rId56" w:tgtFrame="_blank" w:history="1">
        <w:r w:rsidRPr="00470F95">
          <w:rPr>
            <w:rFonts w:ascii="Times New Roman" w:eastAsia="Times New Roman" w:hAnsi="Times New Roman" w:cs="Times New Roman"/>
            <w:color w:val="0000FF"/>
            <w:sz w:val="24"/>
            <w:szCs w:val="24"/>
            <w:u w:val="single"/>
          </w:rPr>
          <w:t>Making the Most Out of Canvas Discussion Boards</w:t>
        </w:r>
        <w:r w:rsidRPr="00470F95">
          <w:rPr>
            <w:rFonts w:ascii="Times New Roman" w:eastAsia="Times New Roman" w:hAnsi="Times New Roman" w:cs="Times New Roman"/>
            <w:sz w:val="24"/>
            <w:szCs w:val="24"/>
          </w:rPr>
          <w:t> (Links to an external site.)</w:t>
        </w:r>
      </w:hyperlink>
      <w:r w:rsidRPr="00470F95">
        <w:rPr>
          <w:rFonts w:ascii="Times New Roman" w:eastAsia="Times New Roman" w:hAnsi="Times New Roman" w:cs="Times New Roman"/>
          <w:sz w:val="24"/>
          <w:szCs w:val="24"/>
        </w:rPr>
        <w:t xml:space="preserve"> </w:t>
      </w:r>
    </w:p>
    <w:p w14:paraId="24B80F50" w14:textId="77777777" w:rsidR="00470F95" w:rsidRPr="00470F95" w:rsidRDefault="00470F95" w:rsidP="00470F95">
      <w:pPr>
        <w:spacing w:before="100" w:beforeAutospacing="1" w:after="100" w:afterAutospacing="1"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t> </w:t>
      </w:r>
    </w:p>
    <w:p w14:paraId="44304089"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1B6FBCD4">
          <v:rect id="_x0000_i1036" style="width:0;height:1.5pt" o:hralign="center" o:hrstd="t" o:hr="t" fillcolor="#a0a0a0" stroked="f"/>
        </w:pict>
      </w:r>
    </w:p>
    <w:p w14:paraId="0A28A4C2" w14:textId="77777777" w:rsidR="00470F95" w:rsidRPr="00470F95" w:rsidRDefault="00470F95" w:rsidP="00470F95">
      <w:pPr>
        <w:spacing w:before="100" w:beforeAutospacing="1" w:after="100" w:afterAutospacing="1" w:line="240" w:lineRule="auto"/>
        <w:outlineLvl w:val="1"/>
        <w:rPr>
          <w:rFonts w:ascii="Times New Roman" w:eastAsia="Times New Roman" w:hAnsi="Times New Roman" w:cs="Times New Roman"/>
          <w:b/>
          <w:bCs/>
          <w:sz w:val="36"/>
          <w:szCs w:val="36"/>
        </w:rPr>
      </w:pPr>
      <w:r w:rsidRPr="00470F95">
        <w:rPr>
          <w:rFonts w:ascii="Times New Roman" w:eastAsia="Times New Roman" w:hAnsi="Times New Roman" w:cs="Times New Roman"/>
          <w:b/>
          <w:bCs/>
          <w:sz w:val="36"/>
          <w:szCs w:val="36"/>
        </w:rPr>
        <w:t>More Online Canvas Tips</w:t>
      </w:r>
    </w:p>
    <w:p w14:paraId="544569E9" w14:textId="77777777" w:rsidR="00470F95" w:rsidRPr="00470F95" w:rsidRDefault="00470F95" w:rsidP="00470F95">
      <w:pPr>
        <w:spacing w:after="0" w:line="240" w:lineRule="auto"/>
        <w:rPr>
          <w:rFonts w:ascii="Times New Roman" w:eastAsia="Times New Roman" w:hAnsi="Times New Roman" w:cs="Times New Roman"/>
          <w:sz w:val="24"/>
          <w:szCs w:val="24"/>
        </w:rPr>
      </w:pPr>
      <w:r w:rsidRPr="00470F95">
        <w:rPr>
          <w:rFonts w:ascii="Times New Roman" w:eastAsia="Times New Roman" w:hAnsi="Times New Roman" w:cs="Times New Roman"/>
          <w:sz w:val="24"/>
          <w:szCs w:val="24"/>
        </w:rPr>
        <w:pict w14:anchorId="28ABC04C">
          <v:rect id="_x0000_i1037" style="width:0;height:1.5pt" o:hralign="center" o:hrstd="t" o:hr="t" fillcolor="#a0a0a0" stroked="f"/>
        </w:pict>
      </w:r>
    </w:p>
    <w:p w14:paraId="05FCFBC5" w14:textId="77777777" w:rsidR="00470F95" w:rsidRPr="00470F95" w:rsidRDefault="00470F95" w:rsidP="00470F95">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57" w:tgtFrame="_blank" w:history="1">
        <w:r w:rsidRPr="00470F95">
          <w:rPr>
            <w:rFonts w:ascii="Times New Roman" w:eastAsia="Times New Roman" w:hAnsi="Times New Roman" w:cs="Times New Roman"/>
            <w:color w:val="0000FF"/>
            <w:sz w:val="24"/>
            <w:szCs w:val="24"/>
            <w:u w:val="single"/>
          </w:rPr>
          <w:t xml:space="preserve">UW Canvas Help for Instructors and </w:t>
        </w:r>
        <w:proofErr w:type="spellStart"/>
        <w:r w:rsidRPr="00470F95">
          <w:rPr>
            <w:rFonts w:ascii="Times New Roman" w:eastAsia="Times New Roman" w:hAnsi="Times New Roman" w:cs="Times New Roman"/>
            <w:color w:val="0000FF"/>
            <w:sz w:val="24"/>
            <w:szCs w:val="24"/>
            <w:u w:val="single"/>
          </w:rPr>
          <w:t>Staff</w:t>
        </w:r>
        <w:r w:rsidRPr="00470F95">
          <w:rPr>
            <w:rFonts w:ascii="Times New Roman" w:eastAsia="Times New Roman" w:hAnsi="Times New Roman" w:cs="Times New Roman"/>
            <w:sz w:val="24"/>
            <w:szCs w:val="24"/>
          </w:rPr>
          <w:t>Links</w:t>
        </w:r>
        <w:proofErr w:type="spellEnd"/>
        <w:r w:rsidRPr="00470F95">
          <w:rPr>
            <w:rFonts w:ascii="Times New Roman" w:eastAsia="Times New Roman" w:hAnsi="Times New Roman" w:cs="Times New Roman"/>
            <w:sz w:val="24"/>
            <w:szCs w:val="24"/>
          </w:rPr>
          <w:t xml:space="preserve"> to an external site.</w:t>
        </w:r>
      </w:hyperlink>
    </w:p>
    <w:p w14:paraId="55536C2A" w14:textId="77777777" w:rsidR="00470F95" w:rsidRPr="00470F95" w:rsidRDefault="00470F95" w:rsidP="00470F95">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58" w:tgtFrame="_blank" w:history="1">
        <w:r w:rsidRPr="00470F95">
          <w:rPr>
            <w:rFonts w:ascii="Times New Roman" w:eastAsia="Times New Roman" w:hAnsi="Times New Roman" w:cs="Times New Roman"/>
            <w:color w:val="0000FF"/>
            <w:sz w:val="24"/>
            <w:szCs w:val="24"/>
            <w:u w:val="single"/>
          </w:rPr>
          <w:t>20+ Tips for Using Canvas</w:t>
        </w:r>
        <w:r w:rsidRPr="00470F95">
          <w:rPr>
            <w:rFonts w:ascii="Times New Roman" w:eastAsia="Times New Roman" w:hAnsi="Times New Roman" w:cs="Times New Roman"/>
            <w:sz w:val="24"/>
            <w:szCs w:val="24"/>
          </w:rPr>
          <w:t> (Links to an external site.)</w:t>
        </w:r>
      </w:hyperlink>
    </w:p>
    <w:p w14:paraId="7C69588D" w14:textId="77777777" w:rsidR="00470F95" w:rsidRPr="00470F95" w:rsidRDefault="00470F95" w:rsidP="00470F95">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59" w:tgtFrame="_blank" w:history="1">
        <w:r w:rsidRPr="00470F95">
          <w:rPr>
            <w:rFonts w:ascii="Times New Roman" w:eastAsia="Times New Roman" w:hAnsi="Times New Roman" w:cs="Times New Roman"/>
            <w:color w:val="0000FF"/>
            <w:sz w:val="24"/>
            <w:szCs w:val="24"/>
            <w:u w:val="single"/>
          </w:rPr>
          <w:t>Canvas Teaching Tips</w:t>
        </w:r>
        <w:r w:rsidRPr="00470F95">
          <w:rPr>
            <w:rFonts w:ascii="Times New Roman" w:eastAsia="Times New Roman" w:hAnsi="Times New Roman" w:cs="Times New Roman"/>
            <w:sz w:val="24"/>
            <w:szCs w:val="24"/>
          </w:rPr>
          <w:t> (Links to an external site.)</w:t>
        </w:r>
      </w:hyperlink>
    </w:p>
    <w:p w14:paraId="70771C7F" w14:textId="77777777" w:rsidR="00470F95" w:rsidRPr="00470F95" w:rsidRDefault="00470F95" w:rsidP="00470F95">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60" w:tgtFrame="_blank" w:history="1">
        <w:r w:rsidRPr="00470F95">
          <w:rPr>
            <w:rFonts w:ascii="Times New Roman" w:eastAsia="Times New Roman" w:hAnsi="Times New Roman" w:cs="Times New Roman"/>
            <w:color w:val="0000FF"/>
            <w:sz w:val="24"/>
            <w:szCs w:val="24"/>
            <w:u w:val="single"/>
          </w:rPr>
          <w:t>20 Time-saving Canvas Tricks for Teachers</w:t>
        </w:r>
        <w:r w:rsidRPr="00470F95">
          <w:rPr>
            <w:rFonts w:ascii="Times New Roman" w:eastAsia="Times New Roman" w:hAnsi="Times New Roman" w:cs="Times New Roman"/>
            <w:sz w:val="24"/>
            <w:szCs w:val="24"/>
          </w:rPr>
          <w:t> (Links to an external site.)</w:t>
        </w:r>
      </w:hyperlink>
    </w:p>
    <w:p w14:paraId="75D45E1A" w14:textId="77777777" w:rsidR="00470F95" w:rsidRDefault="00470F95"/>
    <w:sectPr w:rsidR="00470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FF2"/>
    <w:multiLevelType w:val="multilevel"/>
    <w:tmpl w:val="B44AEB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70B71"/>
    <w:multiLevelType w:val="multilevel"/>
    <w:tmpl w:val="19F2C9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5525A"/>
    <w:multiLevelType w:val="multilevel"/>
    <w:tmpl w:val="3C9A5D2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21718"/>
    <w:multiLevelType w:val="multilevel"/>
    <w:tmpl w:val="5840053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42745"/>
    <w:multiLevelType w:val="multilevel"/>
    <w:tmpl w:val="91FE565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1764A"/>
    <w:multiLevelType w:val="multilevel"/>
    <w:tmpl w:val="9F8064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A5135"/>
    <w:multiLevelType w:val="multilevel"/>
    <w:tmpl w:val="2870B26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A3EDC"/>
    <w:multiLevelType w:val="multilevel"/>
    <w:tmpl w:val="7D5EE92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C4460"/>
    <w:multiLevelType w:val="multilevel"/>
    <w:tmpl w:val="A6A69F5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400BB9"/>
    <w:multiLevelType w:val="multilevel"/>
    <w:tmpl w:val="F850A5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57839"/>
    <w:multiLevelType w:val="multilevel"/>
    <w:tmpl w:val="F31E712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543CB2"/>
    <w:multiLevelType w:val="multilevel"/>
    <w:tmpl w:val="5B8EB62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AB4B81"/>
    <w:multiLevelType w:val="multilevel"/>
    <w:tmpl w:val="D17C28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7583B"/>
    <w:multiLevelType w:val="multilevel"/>
    <w:tmpl w:val="2C2A92C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FE0ECC"/>
    <w:multiLevelType w:val="multilevel"/>
    <w:tmpl w:val="CEA8B31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226178"/>
    <w:multiLevelType w:val="multilevel"/>
    <w:tmpl w:val="F6F0F92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E7AF3"/>
    <w:multiLevelType w:val="multilevel"/>
    <w:tmpl w:val="10D61F6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C7BB1"/>
    <w:multiLevelType w:val="multilevel"/>
    <w:tmpl w:val="18C481F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54570"/>
    <w:multiLevelType w:val="multilevel"/>
    <w:tmpl w:val="354851B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505026"/>
    <w:multiLevelType w:val="multilevel"/>
    <w:tmpl w:val="09C08E5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8F6B13"/>
    <w:multiLevelType w:val="multilevel"/>
    <w:tmpl w:val="210051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1757AE"/>
    <w:multiLevelType w:val="multilevel"/>
    <w:tmpl w:val="D54200A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3D74E5"/>
    <w:multiLevelType w:val="multilevel"/>
    <w:tmpl w:val="A3D232D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26F91"/>
    <w:multiLevelType w:val="multilevel"/>
    <w:tmpl w:val="D9FA03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FF3C95"/>
    <w:multiLevelType w:val="multilevel"/>
    <w:tmpl w:val="9CB42DB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3"/>
  </w:num>
  <w:num w:numId="3">
    <w:abstractNumId w:val="12"/>
  </w:num>
  <w:num w:numId="4">
    <w:abstractNumId w:val="14"/>
  </w:num>
  <w:num w:numId="5">
    <w:abstractNumId w:val="5"/>
  </w:num>
  <w:num w:numId="6">
    <w:abstractNumId w:val="1"/>
  </w:num>
  <w:num w:numId="7">
    <w:abstractNumId w:val="17"/>
  </w:num>
  <w:num w:numId="8">
    <w:abstractNumId w:val="18"/>
  </w:num>
  <w:num w:numId="9">
    <w:abstractNumId w:val="11"/>
  </w:num>
  <w:num w:numId="10">
    <w:abstractNumId w:val="24"/>
  </w:num>
  <w:num w:numId="11">
    <w:abstractNumId w:val="21"/>
  </w:num>
  <w:num w:numId="12">
    <w:abstractNumId w:val="19"/>
  </w:num>
  <w:num w:numId="13">
    <w:abstractNumId w:val="8"/>
  </w:num>
  <w:num w:numId="14">
    <w:abstractNumId w:val="10"/>
  </w:num>
  <w:num w:numId="15">
    <w:abstractNumId w:val="22"/>
  </w:num>
  <w:num w:numId="16">
    <w:abstractNumId w:val="0"/>
  </w:num>
  <w:num w:numId="17">
    <w:abstractNumId w:val="15"/>
  </w:num>
  <w:num w:numId="18">
    <w:abstractNumId w:val="4"/>
  </w:num>
  <w:num w:numId="19">
    <w:abstractNumId w:val="7"/>
  </w:num>
  <w:num w:numId="20">
    <w:abstractNumId w:val="2"/>
  </w:num>
  <w:num w:numId="21">
    <w:abstractNumId w:val="13"/>
  </w:num>
  <w:num w:numId="22">
    <w:abstractNumId w:val="16"/>
  </w:num>
  <w:num w:numId="23">
    <w:abstractNumId w:val="6"/>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95"/>
    <w:rsid w:val="00470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E908"/>
  <w15:chartTrackingRefBased/>
  <w15:docId w15:val="{356F08B2-B1D4-40BC-A3A4-9A584F86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0F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70F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70F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F9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70F9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70F9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70F95"/>
    <w:rPr>
      <w:color w:val="0000FF"/>
      <w:u w:val="single"/>
    </w:rPr>
  </w:style>
  <w:style w:type="character" w:customStyle="1" w:styleId="screenreader-only">
    <w:name w:val="screenreader-only"/>
    <w:basedOn w:val="DefaultParagraphFont"/>
    <w:rsid w:val="00470F95"/>
  </w:style>
  <w:style w:type="paragraph" w:customStyle="1" w:styleId="menu-item">
    <w:name w:val="menu-item"/>
    <w:basedOn w:val="Normal"/>
    <w:rsid w:val="00470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u-itembadge">
    <w:name w:val="menu-item__badge"/>
    <w:basedOn w:val="DefaultParagraphFont"/>
    <w:rsid w:val="00470F95"/>
  </w:style>
  <w:style w:type="character" w:customStyle="1" w:styleId="ergwtbgbk">
    <w:name w:val="ergwt_bgbk"/>
    <w:basedOn w:val="DefaultParagraphFont"/>
    <w:rsid w:val="00470F95"/>
  </w:style>
  <w:style w:type="paragraph" w:customStyle="1" w:styleId="ic-app-headermenu-list-item">
    <w:name w:val="ic-app-header__menu-list-item"/>
    <w:basedOn w:val="Normal"/>
    <w:rsid w:val="00470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lipsible">
    <w:name w:val="ellipsible"/>
    <w:basedOn w:val="DefaultParagraphFont"/>
    <w:rsid w:val="00470F95"/>
  </w:style>
  <w:style w:type="paragraph" w:customStyle="1" w:styleId="section">
    <w:name w:val="section"/>
    <w:basedOn w:val="Normal"/>
    <w:rsid w:val="00470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d-status">
    <w:name w:val="published-status"/>
    <w:basedOn w:val="DefaultParagraphFont"/>
    <w:rsid w:val="00470F95"/>
  </w:style>
  <w:style w:type="character" w:customStyle="1" w:styleId="hide-when-small">
    <w:name w:val="hide-when-small"/>
    <w:basedOn w:val="DefaultParagraphFont"/>
    <w:rsid w:val="00470F95"/>
  </w:style>
  <w:style w:type="paragraph" w:styleId="NormalWeb">
    <w:name w:val="Normal (Web)"/>
    <w:basedOn w:val="Normal"/>
    <w:uiPriority w:val="99"/>
    <w:semiHidden/>
    <w:unhideWhenUsed/>
    <w:rsid w:val="00470F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0F95"/>
    <w:rPr>
      <w:b/>
      <w:bCs/>
    </w:rPr>
  </w:style>
  <w:style w:type="character" w:styleId="Emphasis">
    <w:name w:val="Emphasis"/>
    <w:basedOn w:val="DefaultParagraphFont"/>
    <w:uiPriority w:val="20"/>
    <w:qFormat/>
    <w:rsid w:val="00470F95"/>
    <w:rPr>
      <w:i/>
      <w:iCs/>
    </w:rPr>
  </w:style>
  <w:style w:type="paragraph" w:customStyle="1" w:styleId="tcb-global-text-">
    <w:name w:val="tcb-global-text-"/>
    <w:basedOn w:val="Normal"/>
    <w:rsid w:val="00470F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470F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169739">
      <w:bodyDiv w:val="1"/>
      <w:marLeft w:val="0"/>
      <w:marRight w:val="0"/>
      <w:marTop w:val="0"/>
      <w:marBottom w:val="0"/>
      <w:divBdr>
        <w:top w:val="none" w:sz="0" w:space="0" w:color="auto"/>
        <w:left w:val="none" w:sz="0" w:space="0" w:color="auto"/>
        <w:bottom w:val="none" w:sz="0" w:space="0" w:color="auto"/>
        <w:right w:val="none" w:sz="0" w:space="0" w:color="auto"/>
      </w:divBdr>
      <w:divsChild>
        <w:div w:id="822236736">
          <w:marLeft w:val="0"/>
          <w:marRight w:val="0"/>
          <w:marTop w:val="0"/>
          <w:marBottom w:val="0"/>
          <w:divBdr>
            <w:top w:val="none" w:sz="0" w:space="0" w:color="auto"/>
            <w:left w:val="none" w:sz="0" w:space="0" w:color="auto"/>
            <w:bottom w:val="none" w:sz="0" w:space="0" w:color="auto"/>
            <w:right w:val="none" w:sz="0" w:space="0" w:color="auto"/>
          </w:divBdr>
          <w:divsChild>
            <w:div w:id="39520758">
              <w:marLeft w:val="0"/>
              <w:marRight w:val="0"/>
              <w:marTop w:val="0"/>
              <w:marBottom w:val="0"/>
              <w:divBdr>
                <w:top w:val="none" w:sz="0" w:space="0" w:color="auto"/>
                <w:left w:val="none" w:sz="0" w:space="0" w:color="auto"/>
                <w:bottom w:val="none" w:sz="0" w:space="0" w:color="auto"/>
                <w:right w:val="none" w:sz="0" w:space="0" w:color="auto"/>
              </w:divBdr>
              <w:divsChild>
                <w:div w:id="17433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8290">
          <w:marLeft w:val="0"/>
          <w:marRight w:val="0"/>
          <w:marTop w:val="0"/>
          <w:marBottom w:val="0"/>
          <w:divBdr>
            <w:top w:val="none" w:sz="0" w:space="0" w:color="auto"/>
            <w:left w:val="none" w:sz="0" w:space="0" w:color="auto"/>
            <w:bottom w:val="none" w:sz="0" w:space="0" w:color="auto"/>
            <w:right w:val="none" w:sz="0" w:space="0" w:color="auto"/>
          </w:divBdr>
        </w:div>
        <w:div w:id="2013489752">
          <w:marLeft w:val="0"/>
          <w:marRight w:val="0"/>
          <w:marTop w:val="0"/>
          <w:marBottom w:val="0"/>
          <w:divBdr>
            <w:top w:val="none" w:sz="0" w:space="0" w:color="auto"/>
            <w:left w:val="none" w:sz="0" w:space="0" w:color="auto"/>
            <w:bottom w:val="none" w:sz="0" w:space="0" w:color="auto"/>
            <w:right w:val="none" w:sz="0" w:space="0" w:color="auto"/>
          </w:divBdr>
        </w:div>
        <w:div w:id="1184710536">
          <w:marLeft w:val="0"/>
          <w:marRight w:val="0"/>
          <w:marTop w:val="0"/>
          <w:marBottom w:val="0"/>
          <w:divBdr>
            <w:top w:val="none" w:sz="0" w:space="0" w:color="auto"/>
            <w:left w:val="none" w:sz="0" w:space="0" w:color="auto"/>
            <w:bottom w:val="none" w:sz="0" w:space="0" w:color="auto"/>
            <w:right w:val="none" w:sz="0" w:space="0" w:color="auto"/>
          </w:divBdr>
        </w:div>
        <w:div w:id="1173253659">
          <w:marLeft w:val="0"/>
          <w:marRight w:val="0"/>
          <w:marTop w:val="0"/>
          <w:marBottom w:val="0"/>
          <w:divBdr>
            <w:top w:val="none" w:sz="0" w:space="0" w:color="auto"/>
            <w:left w:val="none" w:sz="0" w:space="0" w:color="auto"/>
            <w:bottom w:val="none" w:sz="0" w:space="0" w:color="auto"/>
            <w:right w:val="none" w:sz="0" w:space="0" w:color="auto"/>
          </w:divBdr>
        </w:div>
        <w:div w:id="1991905525">
          <w:marLeft w:val="0"/>
          <w:marRight w:val="0"/>
          <w:marTop w:val="0"/>
          <w:marBottom w:val="0"/>
          <w:divBdr>
            <w:top w:val="none" w:sz="0" w:space="0" w:color="auto"/>
            <w:left w:val="none" w:sz="0" w:space="0" w:color="auto"/>
            <w:bottom w:val="none" w:sz="0" w:space="0" w:color="auto"/>
            <w:right w:val="none" w:sz="0" w:space="0" w:color="auto"/>
          </w:divBdr>
        </w:div>
        <w:div w:id="1659380066">
          <w:marLeft w:val="0"/>
          <w:marRight w:val="0"/>
          <w:marTop w:val="0"/>
          <w:marBottom w:val="0"/>
          <w:divBdr>
            <w:top w:val="none" w:sz="0" w:space="0" w:color="auto"/>
            <w:left w:val="none" w:sz="0" w:space="0" w:color="auto"/>
            <w:bottom w:val="none" w:sz="0" w:space="0" w:color="auto"/>
            <w:right w:val="none" w:sz="0" w:space="0" w:color="auto"/>
          </w:divBdr>
          <w:divsChild>
            <w:div w:id="52432219">
              <w:marLeft w:val="0"/>
              <w:marRight w:val="0"/>
              <w:marTop w:val="0"/>
              <w:marBottom w:val="0"/>
              <w:divBdr>
                <w:top w:val="none" w:sz="0" w:space="0" w:color="auto"/>
                <w:left w:val="none" w:sz="0" w:space="0" w:color="auto"/>
                <w:bottom w:val="none" w:sz="0" w:space="0" w:color="auto"/>
                <w:right w:val="none" w:sz="0" w:space="0" w:color="auto"/>
              </w:divBdr>
            </w:div>
            <w:div w:id="331416005">
              <w:marLeft w:val="0"/>
              <w:marRight w:val="0"/>
              <w:marTop w:val="0"/>
              <w:marBottom w:val="0"/>
              <w:divBdr>
                <w:top w:val="none" w:sz="0" w:space="0" w:color="auto"/>
                <w:left w:val="none" w:sz="0" w:space="0" w:color="auto"/>
                <w:bottom w:val="none" w:sz="0" w:space="0" w:color="auto"/>
                <w:right w:val="none" w:sz="0" w:space="0" w:color="auto"/>
              </w:divBdr>
            </w:div>
          </w:divsChild>
        </w:div>
        <w:div w:id="2143108115">
          <w:marLeft w:val="0"/>
          <w:marRight w:val="0"/>
          <w:marTop w:val="0"/>
          <w:marBottom w:val="0"/>
          <w:divBdr>
            <w:top w:val="none" w:sz="0" w:space="0" w:color="auto"/>
            <w:left w:val="none" w:sz="0" w:space="0" w:color="auto"/>
            <w:bottom w:val="none" w:sz="0" w:space="0" w:color="auto"/>
            <w:right w:val="none" w:sz="0" w:space="0" w:color="auto"/>
          </w:divBdr>
        </w:div>
        <w:div w:id="945041943">
          <w:marLeft w:val="0"/>
          <w:marRight w:val="0"/>
          <w:marTop w:val="0"/>
          <w:marBottom w:val="0"/>
          <w:divBdr>
            <w:top w:val="none" w:sz="0" w:space="0" w:color="auto"/>
            <w:left w:val="none" w:sz="0" w:space="0" w:color="auto"/>
            <w:bottom w:val="none" w:sz="0" w:space="0" w:color="auto"/>
            <w:right w:val="none" w:sz="0" w:space="0" w:color="auto"/>
          </w:divBdr>
          <w:divsChild>
            <w:div w:id="267662451">
              <w:marLeft w:val="0"/>
              <w:marRight w:val="0"/>
              <w:marTop w:val="0"/>
              <w:marBottom w:val="0"/>
              <w:divBdr>
                <w:top w:val="none" w:sz="0" w:space="0" w:color="auto"/>
                <w:left w:val="none" w:sz="0" w:space="0" w:color="auto"/>
                <w:bottom w:val="none" w:sz="0" w:space="0" w:color="auto"/>
                <w:right w:val="none" w:sz="0" w:space="0" w:color="auto"/>
              </w:divBdr>
            </w:div>
          </w:divsChild>
        </w:div>
        <w:div w:id="1075856462">
          <w:marLeft w:val="0"/>
          <w:marRight w:val="0"/>
          <w:marTop w:val="0"/>
          <w:marBottom w:val="0"/>
          <w:divBdr>
            <w:top w:val="none" w:sz="0" w:space="0" w:color="auto"/>
            <w:left w:val="none" w:sz="0" w:space="0" w:color="auto"/>
            <w:bottom w:val="none" w:sz="0" w:space="0" w:color="auto"/>
            <w:right w:val="none" w:sz="0" w:space="0" w:color="auto"/>
          </w:divBdr>
          <w:divsChild>
            <w:div w:id="1312096978">
              <w:marLeft w:val="0"/>
              <w:marRight w:val="0"/>
              <w:marTop w:val="0"/>
              <w:marBottom w:val="0"/>
              <w:divBdr>
                <w:top w:val="none" w:sz="0" w:space="0" w:color="auto"/>
                <w:left w:val="none" w:sz="0" w:space="0" w:color="auto"/>
                <w:bottom w:val="none" w:sz="0" w:space="0" w:color="auto"/>
                <w:right w:val="none" w:sz="0" w:space="0" w:color="auto"/>
              </w:divBdr>
              <w:divsChild>
                <w:div w:id="31426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5081">
          <w:marLeft w:val="0"/>
          <w:marRight w:val="0"/>
          <w:marTop w:val="0"/>
          <w:marBottom w:val="0"/>
          <w:divBdr>
            <w:top w:val="none" w:sz="0" w:space="0" w:color="auto"/>
            <w:left w:val="none" w:sz="0" w:space="0" w:color="auto"/>
            <w:bottom w:val="none" w:sz="0" w:space="0" w:color="auto"/>
            <w:right w:val="none" w:sz="0" w:space="0" w:color="auto"/>
          </w:divBdr>
          <w:divsChild>
            <w:div w:id="1942176567">
              <w:marLeft w:val="0"/>
              <w:marRight w:val="0"/>
              <w:marTop w:val="0"/>
              <w:marBottom w:val="0"/>
              <w:divBdr>
                <w:top w:val="none" w:sz="0" w:space="0" w:color="auto"/>
                <w:left w:val="none" w:sz="0" w:space="0" w:color="auto"/>
                <w:bottom w:val="none" w:sz="0" w:space="0" w:color="auto"/>
                <w:right w:val="none" w:sz="0" w:space="0" w:color="auto"/>
              </w:divBdr>
            </w:div>
          </w:divsChild>
        </w:div>
        <w:div w:id="1033966267">
          <w:marLeft w:val="0"/>
          <w:marRight w:val="0"/>
          <w:marTop w:val="0"/>
          <w:marBottom w:val="0"/>
          <w:divBdr>
            <w:top w:val="none" w:sz="0" w:space="0" w:color="auto"/>
            <w:left w:val="none" w:sz="0" w:space="0" w:color="auto"/>
            <w:bottom w:val="none" w:sz="0" w:space="0" w:color="auto"/>
            <w:right w:val="none" w:sz="0" w:space="0" w:color="auto"/>
          </w:divBdr>
        </w:div>
        <w:div w:id="2021469329">
          <w:marLeft w:val="0"/>
          <w:marRight w:val="0"/>
          <w:marTop w:val="0"/>
          <w:marBottom w:val="0"/>
          <w:divBdr>
            <w:top w:val="none" w:sz="0" w:space="0" w:color="auto"/>
            <w:left w:val="none" w:sz="0" w:space="0" w:color="auto"/>
            <w:bottom w:val="none" w:sz="0" w:space="0" w:color="auto"/>
            <w:right w:val="none" w:sz="0" w:space="0" w:color="auto"/>
          </w:divBdr>
          <w:divsChild>
            <w:div w:id="337276802">
              <w:marLeft w:val="0"/>
              <w:marRight w:val="0"/>
              <w:marTop w:val="0"/>
              <w:marBottom w:val="0"/>
              <w:divBdr>
                <w:top w:val="none" w:sz="0" w:space="0" w:color="auto"/>
                <w:left w:val="none" w:sz="0" w:space="0" w:color="auto"/>
                <w:bottom w:val="none" w:sz="0" w:space="0" w:color="auto"/>
                <w:right w:val="none" w:sz="0" w:space="0" w:color="auto"/>
              </w:divBdr>
              <w:divsChild>
                <w:div w:id="1805078781">
                  <w:marLeft w:val="0"/>
                  <w:marRight w:val="0"/>
                  <w:marTop w:val="0"/>
                  <w:marBottom w:val="0"/>
                  <w:divBdr>
                    <w:top w:val="none" w:sz="0" w:space="0" w:color="auto"/>
                    <w:left w:val="none" w:sz="0" w:space="0" w:color="auto"/>
                    <w:bottom w:val="none" w:sz="0" w:space="0" w:color="auto"/>
                    <w:right w:val="none" w:sz="0" w:space="0" w:color="auto"/>
                  </w:divBdr>
                  <w:divsChild>
                    <w:div w:id="367534365">
                      <w:marLeft w:val="0"/>
                      <w:marRight w:val="0"/>
                      <w:marTop w:val="0"/>
                      <w:marBottom w:val="0"/>
                      <w:divBdr>
                        <w:top w:val="none" w:sz="0" w:space="0" w:color="auto"/>
                        <w:left w:val="none" w:sz="0" w:space="0" w:color="auto"/>
                        <w:bottom w:val="none" w:sz="0" w:space="0" w:color="auto"/>
                        <w:right w:val="none" w:sz="0" w:space="0" w:color="auto"/>
                      </w:divBdr>
                      <w:divsChild>
                        <w:div w:id="2054577062">
                          <w:marLeft w:val="0"/>
                          <w:marRight w:val="0"/>
                          <w:marTop w:val="0"/>
                          <w:marBottom w:val="0"/>
                          <w:divBdr>
                            <w:top w:val="none" w:sz="0" w:space="0" w:color="auto"/>
                            <w:left w:val="none" w:sz="0" w:space="0" w:color="auto"/>
                            <w:bottom w:val="none" w:sz="0" w:space="0" w:color="auto"/>
                            <w:right w:val="none" w:sz="0" w:space="0" w:color="auto"/>
                          </w:divBdr>
                          <w:divsChild>
                            <w:div w:id="1201360998">
                              <w:marLeft w:val="0"/>
                              <w:marRight w:val="0"/>
                              <w:marTop w:val="0"/>
                              <w:marBottom w:val="0"/>
                              <w:divBdr>
                                <w:top w:val="none" w:sz="0" w:space="0" w:color="auto"/>
                                <w:left w:val="none" w:sz="0" w:space="0" w:color="auto"/>
                                <w:bottom w:val="none" w:sz="0" w:space="0" w:color="auto"/>
                                <w:right w:val="none" w:sz="0" w:space="0" w:color="auto"/>
                              </w:divBdr>
                              <w:divsChild>
                                <w:div w:id="1112935980">
                                  <w:marLeft w:val="0"/>
                                  <w:marRight w:val="0"/>
                                  <w:marTop w:val="0"/>
                                  <w:marBottom w:val="0"/>
                                  <w:divBdr>
                                    <w:top w:val="none" w:sz="0" w:space="0" w:color="auto"/>
                                    <w:left w:val="none" w:sz="0" w:space="0" w:color="auto"/>
                                    <w:bottom w:val="none" w:sz="0" w:space="0" w:color="auto"/>
                                    <w:right w:val="none" w:sz="0" w:space="0" w:color="auto"/>
                                  </w:divBdr>
                                  <w:divsChild>
                                    <w:div w:id="143200569">
                                      <w:marLeft w:val="0"/>
                                      <w:marRight w:val="0"/>
                                      <w:marTop w:val="0"/>
                                      <w:marBottom w:val="0"/>
                                      <w:divBdr>
                                        <w:top w:val="none" w:sz="0" w:space="0" w:color="auto"/>
                                        <w:left w:val="none" w:sz="0" w:space="0" w:color="auto"/>
                                        <w:bottom w:val="none" w:sz="0" w:space="0" w:color="auto"/>
                                        <w:right w:val="none" w:sz="0" w:space="0" w:color="auto"/>
                                      </w:divBdr>
                                      <w:divsChild>
                                        <w:div w:id="3113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vas.uw.edu/courses/1510811/pages/canvas-course-template" TargetMode="External"/><Relationship Id="rId18" Type="http://schemas.openxmlformats.org/officeDocument/2006/relationships/hyperlink" Target="https://it.umn.edu/services-technologies/how-tos/canvas-enroll-test-student" TargetMode="External"/><Relationship Id="rId26" Type="http://schemas.openxmlformats.org/officeDocument/2006/relationships/hyperlink" Target="https://community.canvaslms.com/t5/Instructor-Guide/How-do-I-weight-the-final-course-grade-based-on-assignment/ta-p/746" TargetMode="External"/><Relationship Id="rId39" Type="http://schemas.openxmlformats.org/officeDocument/2006/relationships/hyperlink" Target="https://community.canvaslms.com/t5/Instructor-Guide/How-do-I-create-a-quiz-with-individual-questions/ta-p/1248" TargetMode="External"/><Relationship Id="rId21" Type="http://schemas.openxmlformats.org/officeDocument/2006/relationships/hyperlink" Target="https://community.canvaslms.com/t5/Video-Guide/Gradebook-Overview/ta-p/384347" TargetMode="External"/><Relationship Id="rId34" Type="http://schemas.openxmlformats.org/officeDocument/2006/relationships/hyperlink" Target="https://community.canvaslms.com/t5/Instructor-Guide/How-do-I-create-a-survey-in-my-course/ta-p/782" TargetMode="External"/><Relationship Id="rId42" Type="http://schemas.openxmlformats.org/officeDocument/2006/relationships/hyperlink" Target="https://canvas.ou.edu/courses/163531/quizzes/193373" TargetMode="External"/><Relationship Id="rId47" Type="http://schemas.openxmlformats.org/officeDocument/2006/relationships/hyperlink" Target="https://www.ou.edu/cas/online/canvas-teaching-tips/peer-review" TargetMode="External"/><Relationship Id="rId50" Type="http://schemas.openxmlformats.org/officeDocument/2006/relationships/hyperlink" Target="https://community.canvaslms.com/t5/Instructor-Guide/How-do-I-create-a-peer-review-assignment/ta-p/641?sr=search&amp;searchId=b7c43b79-3aaa-49eb-ae22-2372f241f506&amp;searchIndex=5" TargetMode="External"/><Relationship Id="rId55" Type="http://schemas.openxmlformats.org/officeDocument/2006/relationships/hyperlink" Target="https://cpb-us-w2.wpmucdn.com/edblogs.columbia.edu/dist/8/1109/files/2016/07/Learning-through-Online-Discussion_Tips-and-Strategies-Handout.pdf" TargetMode="External"/><Relationship Id="rId7" Type="http://schemas.openxmlformats.org/officeDocument/2006/relationships/hyperlink" Target="https://www.youtube.com/watch?v=yiJSmFb7Tlo" TargetMode="External"/><Relationship Id="rId2" Type="http://schemas.openxmlformats.org/officeDocument/2006/relationships/styles" Target="styles.xml"/><Relationship Id="rId16" Type="http://schemas.openxmlformats.org/officeDocument/2006/relationships/hyperlink" Target="https://canvas.tufts.edu/courses/152/pages/tip-how-do-i-view-my-course-site-as-a-student?module_item_id=107502" TargetMode="External"/><Relationship Id="rId29" Type="http://schemas.openxmlformats.org/officeDocument/2006/relationships/hyperlink" Target="http://guides.instructure.com/s/2204/m/4152/l/73162-how-do-i-set-my-notification-preferences" TargetMode="External"/><Relationship Id="rId11" Type="http://schemas.openxmlformats.org/officeDocument/2006/relationships/hyperlink" Target="https://youtu.be/i3sxkVXj27s" TargetMode="External"/><Relationship Id="rId24" Type="http://schemas.openxmlformats.org/officeDocument/2006/relationships/hyperlink" Target="https://community.canvaslms.com/t5/Instructor-Guide/How-do-I-add-an-assignment-group-in-a-course/ta-p/970" TargetMode="External"/><Relationship Id="rId32" Type="http://schemas.openxmlformats.org/officeDocument/2006/relationships/hyperlink" Target="https://www.ou.edu/cas/online/canvas-teaching-tips/course-feedback" TargetMode="External"/><Relationship Id="rId37" Type="http://schemas.openxmlformats.org/officeDocument/2006/relationships/hyperlink" Target="https://www.ou.edu/cas/online/canvas-teaching-tips/create-a-checklist-in-canvas" TargetMode="External"/><Relationship Id="rId40" Type="http://schemas.openxmlformats.org/officeDocument/2006/relationships/hyperlink" Target="https://canvas.ou.edu/courses/163531/quizzes/256621" TargetMode="External"/><Relationship Id="rId45" Type="http://schemas.openxmlformats.org/officeDocument/2006/relationships/hyperlink" Target="https://www.ou.edu/cas/online/canvas-teaching-tips/create-a-worksheet" TargetMode="External"/><Relationship Id="rId53" Type="http://schemas.openxmlformats.org/officeDocument/2006/relationships/hyperlink" Target="https://sites.dartmouth.edu/teachremote/using-canvas-for-discussions/" TargetMode="External"/><Relationship Id="rId58" Type="http://schemas.openxmlformats.org/officeDocument/2006/relationships/hyperlink" Target="https://ditchthattextbook.com/canvas-lms-tips/" TargetMode="External"/><Relationship Id="rId5" Type="http://schemas.openxmlformats.org/officeDocument/2006/relationships/image" Target="media/image1.jpeg"/><Relationship Id="rId61" Type="http://schemas.openxmlformats.org/officeDocument/2006/relationships/fontTable" Target="fontTable.xml"/><Relationship Id="rId19" Type="http://schemas.openxmlformats.org/officeDocument/2006/relationships/hyperlink" Target="https://community.canvaslms.com/t5/Instructor-Guide/How-do-I-manage-Course-Navigation-links/ta-p/1020" TargetMode="External"/><Relationship Id="rId14" Type="http://schemas.openxmlformats.org/officeDocument/2006/relationships/hyperlink" Target="https://ditchthattextbook.com/canvas-lms-tips/" TargetMode="External"/><Relationship Id="rId22" Type="http://schemas.openxmlformats.org/officeDocument/2006/relationships/hyperlink" Target="https://community.canvaslms.com/t5/Instructor-Guide/How-do-I-apply-a-Late-Submission-policy-in-the-Gradebook/ta-p/965" TargetMode="External"/><Relationship Id="rId27" Type="http://schemas.openxmlformats.org/officeDocument/2006/relationships/hyperlink" Target="https://itconnect.uw.edu/learn/tools/canvas/canvas-help-for-instructors/assignments-grading/create-grade-scale/" TargetMode="External"/><Relationship Id="rId30" Type="http://schemas.openxmlformats.org/officeDocument/2006/relationships/hyperlink" Target="https://www.youtube.com/watch?v=j45V3fLdq04" TargetMode="External"/><Relationship Id="rId35" Type="http://schemas.openxmlformats.org/officeDocument/2006/relationships/hyperlink" Target="https://community.canvaslms.com/t5/Instructor-Guide/How-do-I-create-a-survey-in-my-course/ta-p/782" TargetMode="External"/><Relationship Id="rId43" Type="http://schemas.openxmlformats.org/officeDocument/2006/relationships/hyperlink" Target="https://www.ou.edu/cas/online/canvas-teaching-tips/create-a-worksheet" TargetMode="External"/><Relationship Id="rId48" Type="http://schemas.openxmlformats.org/officeDocument/2006/relationships/hyperlink" Target="https://community.canvaslms.com/t5/Instructor-Guide/How-do-I-use-peer-review-assignments-in-a-course/ta-p/697" TargetMode="External"/><Relationship Id="rId56" Type="http://schemas.openxmlformats.org/officeDocument/2006/relationships/hyperlink" Target="https://community.canvaslms.com/t5/InstructureCon-2019/Sand-Dollars-and-Starfish-Making-the-Most-Out-of-Canvas/m-p/384384" TargetMode="External"/><Relationship Id="rId8" Type="http://schemas.openxmlformats.org/officeDocument/2006/relationships/hyperlink" Target="https://community.canvaslms.com/t5/Instructor-Guide/How-do-I-use-the-Modules-Index-Page/ta-p/926" TargetMode="External"/><Relationship Id="rId51" Type="http://schemas.openxmlformats.org/officeDocument/2006/relationships/hyperlink" Target="https://community.canvaslms.com/t5/Instructor-Guide/How-do-I-create-a-peer-review-assignment/ta-p/641?sr=search&amp;searchId=b7c43b79-3aaa-49eb-ae22-2372f241f506&amp;searchIndex=5" TargetMode="External"/><Relationship Id="rId3" Type="http://schemas.openxmlformats.org/officeDocument/2006/relationships/settings" Target="settings.xml"/><Relationship Id="rId12" Type="http://schemas.openxmlformats.org/officeDocument/2006/relationships/hyperlink" Target="https://ditchthattextbook.com/canvas-lms-tips/" TargetMode="External"/><Relationship Id="rId17" Type="http://schemas.openxmlformats.org/officeDocument/2006/relationships/hyperlink" Target="https://ditchthattextbook.com/canvas-lms-tips/" TargetMode="External"/><Relationship Id="rId25" Type="http://schemas.openxmlformats.org/officeDocument/2006/relationships/hyperlink" Target="https://community.canvaslms.com/t5/Instructor-Guide/How-do-I-weight-the-final-course-grade-based-on-assignment/ta-p/746" TargetMode="External"/><Relationship Id="rId33" Type="http://schemas.openxmlformats.org/officeDocument/2006/relationships/hyperlink" Target="https://community.canvaslms.com/t5/Instructor-Guide/How-do-I-create-a-survey-in-my-course/ta-p/782" TargetMode="External"/><Relationship Id="rId38" Type="http://schemas.openxmlformats.org/officeDocument/2006/relationships/hyperlink" Target="https://community.canvaslms.com/t5/Instructor-Guide/How-do-I-create-a-quiz-with-individual-questions/ta-p/1248" TargetMode="External"/><Relationship Id="rId46" Type="http://schemas.openxmlformats.org/officeDocument/2006/relationships/hyperlink" Target="https://community.canvaslms.com/t5/Instructor-Guide/How-do-I-create-a-Fill-in-the-Blank-quiz-question/ta-p/889" TargetMode="External"/><Relationship Id="rId59" Type="http://schemas.openxmlformats.org/officeDocument/2006/relationships/hyperlink" Target="https://www.ou.edu/cas/online/canvas-teaching-tips" TargetMode="External"/><Relationship Id="rId20" Type="http://schemas.openxmlformats.org/officeDocument/2006/relationships/hyperlink" Target="https://community.canvaslms.com/t5/Instructor-Guide/How-do-I-use-the-Gradebook/ta-p/701" TargetMode="External"/><Relationship Id="rId41" Type="http://schemas.openxmlformats.org/officeDocument/2006/relationships/hyperlink" Target="https://canvas.ou.edu/courses/163531/quizzes/256621" TargetMode="External"/><Relationship Id="rId54" Type="http://schemas.openxmlformats.org/officeDocument/2006/relationships/hyperlink" Target="https://cpb-us-w2.wpmucdn.com/edblogs.columbia.edu/dist/8/1109/files/2016/07/Learning-through-Online-Discussion_Tips-and-Strategies-Handout.pdf"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ilburguniversity.edu/intranet/education-support-portal/edu-inspire/tools/canvas/structure-canvas" TargetMode="External"/><Relationship Id="rId15" Type="http://schemas.openxmlformats.org/officeDocument/2006/relationships/hyperlink" Target="https://canvas.tufts.edu/courses/152/pages/tip-how-do-i-view-my-course-site-as-a-student?module_item_id=107502" TargetMode="External"/><Relationship Id="rId23" Type="http://schemas.openxmlformats.org/officeDocument/2006/relationships/hyperlink" Target="https://vimeo.com/72662612" TargetMode="External"/><Relationship Id="rId28" Type="http://schemas.openxmlformats.org/officeDocument/2006/relationships/hyperlink" Target="https://ditchthattextbook.com/canvas-lms-tips/" TargetMode="External"/><Relationship Id="rId36" Type="http://schemas.openxmlformats.org/officeDocument/2006/relationships/hyperlink" Target="https://community.canvaslms.com/t5/Instructor-Guide/How-do-I-view-survey-results-in-a-course/ta-p/792" TargetMode="External"/><Relationship Id="rId49" Type="http://schemas.openxmlformats.org/officeDocument/2006/relationships/hyperlink" Target="https://community.canvaslms.com/t5/Instructor-Guide/How-do-I-use-peer-review-assignments-in-a-course/ta-p/697" TargetMode="External"/><Relationship Id="rId57" Type="http://schemas.openxmlformats.org/officeDocument/2006/relationships/hyperlink" Target="https://itconnect.uw.edu/learn/tools/canvas/canvas-help-for-instructors/" TargetMode="External"/><Relationship Id="rId10" Type="http://schemas.openxmlformats.org/officeDocument/2006/relationships/hyperlink" Target="https://www.youtube.com/watch?v=oVShhr9LTs4" TargetMode="External"/><Relationship Id="rId31" Type="http://schemas.openxmlformats.org/officeDocument/2006/relationships/hyperlink" Target="http://crazyforcanvas.weebly.com/canvas-tips-1-10.html" TargetMode="External"/><Relationship Id="rId44" Type="http://schemas.openxmlformats.org/officeDocument/2006/relationships/hyperlink" Target="https://www.ou.edu/cas/online/canvas-teaching-tips/create-a-worksheet" TargetMode="External"/><Relationship Id="rId52" Type="http://schemas.openxmlformats.org/officeDocument/2006/relationships/hyperlink" Target="https://community.canvaslms.com/t5/Instructor-Guide/How-do-I-use-peer-review-discussions-in-a-course/ta-p/692?sr=search&amp;searchId=b7c43b79-3aaa-49eb-ae22-2372f241f506&amp;searchIndex=1" TargetMode="External"/><Relationship Id="rId60" Type="http://schemas.openxmlformats.org/officeDocument/2006/relationships/hyperlink" Target="https://www.boredteachers.com/post/20-time-saving-canvas-tricks-for-teachers" TargetMode="External"/><Relationship Id="rId4" Type="http://schemas.openxmlformats.org/officeDocument/2006/relationships/webSettings" Target="webSettings.xml"/><Relationship Id="rId9" Type="http://schemas.openxmlformats.org/officeDocument/2006/relationships/hyperlink" Target="https://canvas.uw.edu/courses/1510811/pages/canvas-course-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2467</Words>
  <Characters>14063</Characters>
  <Application>Microsoft Office Word</Application>
  <DocSecurity>0</DocSecurity>
  <Lines>117</Lines>
  <Paragraphs>32</Paragraphs>
  <ScaleCrop>false</ScaleCrop>
  <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Simon</dc:creator>
  <cp:keywords/>
  <dc:description/>
  <cp:lastModifiedBy>Britta Simon</cp:lastModifiedBy>
  <cp:revision>1</cp:revision>
  <dcterms:created xsi:type="dcterms:W3CDTF">2022-03-04T22:14:00Z</dcterms:created>
  <dcterms:modified xsi:type="dcterms:W3CDTF">2022-03-04T22:17:00Z</dcterms:modified>
</cp:coreProperties>
</file>