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B33" w:rsidRDefault="001C4B33" w:rsidP="001C4B33">
      <w:pPr>
        <w:spacing w:after="80" w:line="288" w:lineRule="auto"/>
        <w:ind w:firstLineChars="780" w:firstLine="1560"/>
        <w:textAlignment w:val="baseline"/>
        <w:rPr>
          <w:rFonts w:ascii="Gulim" w:eastAsia="Dotum" w:hAnsi="Dotum" w:cs="Gulim"/>
          <w:color w:val="252424"/>
          <w:kern w:val="0"/>
          <w:sz w:val="24"/>
          <w:szCs w:val="24"/>
        </w:rPr>
      </w:pPr>
      <w:bookmarkStart w:id="0" w:name="_GoBack"/>
      <w:bookmarkEnd w:id="0"/>
      <w:r>
        <w:rPr>
          <w:noProof/>
        </w:rPr>
        <w:drawing>
          <wp:inline distT="0" distB="0" distL="0" distR="0">
            <wp:extent cx="3260890" cy="1095270"/>
            <wp:effectExtent l="19050" t="0" r="0" b="0"/>
            <wp:docPr id="1" name="그림 1" descr="sga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asg"/>
                    <pic:cNvPicPr>
                      <a:picLocks noChangeAspect="1" noChangeArrowheads="1"/>
                    </pic:cNvPicPr>
                  </pic:nvPicPr>
                  <pic:blipFill>
                    <a:blip r:embed="rId4"/>
                    <a:srcRect/>
                    <a:stretch>
                      <a:fillRect/>
                    </a:stretch>
                  </pic:blipFill>
                  <pic:spPr bwMode="auto">
                    <a:xfrm>
                      <a:off x="0" y="0"/>
                      <a:ext cx="3256713" cy="1095270"/>
                    </a:xfrm>
                    <a:prstGeom prst="rect">
                      <a:avLst/>
                    </a:prstGeom>
                    <a:noFill/>
                    <a:ln w="9525">
                      <a:noFill/>
                      <a:miter lim="800000"/>
                      <a:headEnd/>
                      <a:tailEnd/>
                    </a:ln>
                  </pic:spPr>
                </pic:pic>
              </a:graphicData>
            </a:graphic>
          </wp:inline>
        </w:drawing>
      </w:r>
    </w:p>
    <w:p w:rsidR="001C4B33" w:rsidRDefault="001C4B33" w:rsidP="001C4B33">
      <w:pPr>
        <w:spacing w:after="80" w:line="288" w:lineRule="auto"/>
        <w:textAlignment w:val="baseline"/>
        <w:rPr>
          <w:rFonts w:ascii="Gulim" w:eastAsia="Dotum" w:hAnsi="Dotum" w:cs="Gulim"/>
          <w:color w:val="252424"/>
          <w:kern w:val="0"/>
          <w:sz w:val="24"/>
          <w:szCs w:val="24"/>
        </w:rPr>
      </w:pPr>
    </w:p>
    <w:p w:rsidR="001C4B33" w:rsidRDefault="001C4B33" w:rsidP="001C4B33">
      <w:pPr>
        <w:spacing w:after="80" w:line="288" w:lineRule="auto"/>
        <w:textAlignment w:val="baseline"/>
        <w:rPr>
          <w:rFonts w:ascii="Dotum" w:eastAsia="Dotum" w:hAnsi="Dotum" w:cs="Gulim"/>
          <w:color w:val="252424"/>
          <w:kern w:val="0"/>
          <w:sz w:val="24"/>
          <w:szCs w:val="24"/>
        </w:rPr>
      </w:pPr>
      <w:r w:rsidRPr="001C4B33">
        <w:rPr>
          <w:rFonts w:ascii="Gulim" w:eastAsia="Dotum" w:hAnsi="Dotum" w:cs="Gulim"/>
          <w:color w:val="252424"/>
          <w:kern w:val="0"/>
          <w:sz w:val="24"/>
          <w:szCs w:val="24"/>
        </w:rPr>
        <w:t>■</w:t>
      </w:r>
      <w:r w:rsidRPr="001C4B33">
        <w:rPr>
          <w:rFonts w:ascii="Dotum" w:eastAsia="Dotum" w:hAnsi="Dotum" w:cs="Gulim" w:hint="eastAsia"/>
          <w:color w:val="252424"/>
          <w:kern w:val="0"/>
          <w:sz w:val="24"/>
          <w:szCs w:val="24"/>
        </w:rPr>
        <w:t> The 57th </w:t>
      </w:r>
      <w:r w:rsidRPr="001C4B33">
        <w:rPr>
          <w:rFonts w:ascii="Dotum" w:eastAsia="Dotum" w:hAnsi="Dotum" w:cs="Gulim" w:hint="eastAsia"/>
          <w:b/>
          <w:bCs/>
          <w:color w:val="252424"/>
          <w:kern w:val="0"/>
          <w:sz w:val="24"/>
          <w:szCs w:val="24"/>
        </w:rPr>
        <w:t>TOPIK</w:t>
      </w:r>
      <w:r w:rsidRPr="001C4B33">
        <w:rPr>
          <w:rFonts w:ascii="Dotum" w:eastAsia="Dotum" w:hAnsi="Dotum" w:cs="Gulim" w:hint="eastAsia"/>
          <w:color w:val="252424"/>
          <w:kern w:val="0"/>
          <w:sz w:val="24"/>
          <w:szCs w:val="24"/>
        </w:rPr>
        <w:t> will be administrated by the Consulate General of the Republic of Korea in Seattle. All overseas Koreans and foreigners who are preparing to study or work in Korea are encouraged to take the test.</w:t>
      </w:r>
    </w:p>
    <w:p w:rsidR="001C4B33" w:rsidRPr="001C4B33" w:rsidRDefault="001C4B33" w:rsidP="001C4B33">
      <w:pPr>
        <w:spacing w:after="80" w:line="288" w:lineRule="auto"/>
        <w:textAlignment w:val="baseline"/>
        <w:rPr>
          <w:rFonts w:ascii="Gulim" w:eastAsia="Gulim" w:hAnsi="Gulim" w:cs="Gulim"/>
          <w:color w:val="000000"/>
          <w:kern w:val="0"/>
          <w:szCs w:val="20"/>
        </w:rPr>
      </w:pPr>
    </w:p>
    <w:p w:rsidR="001C4B33" w:rsidRPr="001C4B33" w:rsidRDefault="001C4B33" w:rsidP="001C4B33">
      <w:pPr>
        <w:spacing w:after="80" w:line="288" w:lineRule="auto"/>
        <w:textAlignment w:val="baseline"/>
        <w:rPr>
          <w:rFonts w:ascii="Gulim" w:eastAsia="Gulim" w:hAnsi="Gulim" w:cs="Gulim"/>
          <w:color w:val="000000"/>
          <w:kern w:val="0"/>
          <w:szCs w:val="20"/>
        </w:rPr>
      </w:pPr>
      <w:r w:rsidRPr="001C4B33">
        <w:rPr>
          <w:rFonts w:ascii="Gulim" w:eastAsia="Dotum" w:hAnsi="Dotum" w:cs="Gulim"/>
          <w:color w:val="252424"/>
          <w:kern w:val="0"/>
          <w:sz w:val="24"/>
          <w:szCs w:val="24"/>
        </w:rPr>
        <w:t>■</w:t>
      </w:r>
      <w:r w:rsidRPr="001C4B33">
        <w:rPr>
          <w:rFonts w:ascii="Dotum" w:eastAsia="Dotum" w:hAnsi="Dotum" w:cs="Gulim" w:hint="eastAsia"/>
          <w:color w:val="252424"/>
          <w:kern w:val="0"/>
          <w:sz w:val="24"/>
          <w:szCs w:val="24"/>
        </w:rPr>
        <w:t> </w:t>
      </w:r>
      <w:r w:rsidRPr="001C4B33">
        <w:rPr>
          <w:rFonts w:ascii="Dotum" w:eastAsia="Dotum" w:hAnsi="Dotum" w:cs="Gulim" w:hint="eastAsia"/>
          <w:b/>
          <w:bCs/>
          <w:color w:val="252424"/>
          <w:kern w:val="0"/>
          <w:sz w:val="24"/>
          <w:szCs w:val="24"/>
        </w:rPr>
        <w:t>Test Registration</w:t>
      </w:r>
    </w:p>
    <w:p w:rsidR="001C4B33" w:rsidRPr="001C4B33" w:rsidRDefault="001C4B33" w:rsidP="001C4B33">
      <w:pPr>
        <w:spacing w:after="80" w:line="288" w:lineRule="auto"/>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 Applicant Eligibility: Overseas Koreans and foreigners who are not native Korean language speakers.</w:t>
      </w:r>
    </w:p>
    <w:p w:rsidR="001C4B33" w:rsidRPr="001C4B33" w:rsidRDefault="001C4B33" w:rsidP="001C4B33">
      <w:pPr>
        <w:spacing w:after="80" w:line="288" w:lineRule="auto"/>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 Date &amp; Schedule: April 14, 2018 (Sat) 9:30-16:00</w:t>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2334"/>
        <w:gridCol w:w="1086"/>
        <w:gridCol w:w="2640"/>
        <w:gridCol w:w="2865"/>
      </w:tblGrid>
      <w:tr w:rsidR="001C4B33" w:rsidRPr="001C4B33" w:rsidTr="001C4B33">
        <w:trPr>
          <w:trHeight w:val="56"/>
        </w:trPr>
        <w:tc>
          <w:tcPr>
            <w:tcW w:w="23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Division</w:t>
            </w:r>
          </w:p>
        </w:tc>
        <w:tc>
          <w:tcPr>
            <w:tcW w:w="10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Period</w:t>
            </w:r>
          </w:p>
        </w:tc>
        <w:tc>
          <w:tcPr>
            <w:tcW w:w="2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Assessment Skill</w:t>
            </w:r>
          </w:p>
        </w:tc>
        <w:tc>
          <w:tcPr>
            <w:tcW w:w="28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Time</w:t>
            </w:r>
          </w:p>
        </w:tc>
      </w:tr>
      <w:tr w:rsidR="001C4B33" w:rsidRPr="001C4B33" w:rsidTr="001C4B33">
        <w:trPr>
          <w:trHeight w:val="56"/>
        </w:trPr>
        <w:tc>
          <w:tcPr>
            <w:tcW w:w="23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TOPIK 1(Beginner)</w:t>
            </w:r>
          </w:p>
        </w:tc>
        <w:tc>
          <w:tcPr>
            <w:tcW w:w="10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1</w:t>
            </w:r>
          </w:p>
        </w:tc>
        <w:tc>
          <w:tcPr>
            <w:tcW w:w="2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Listening, Reading</w:t>
            </w:r>
          </w:p>
        </w:tc>
        <w:tc>
          <w:tcPr>
            <w:tcW w:w="28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09:40~11:20 (100 min)</w:t>
            </w:r>
          </w:p>
        </w:tc>
      </w:tr>
      <w:tr w:rsidR="001C4B33" w:rsidRPr="001C4B33" w:rsidTr="001C4B33">
        <w:trPr>
          <w:trHeight w:val="410"/>
        </w:trPr>
        <w:tc>
          <w:tcPr>
            <w:tcW w:w="233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TOPIK 2(Intermediate, Advanced)</w:t>
            </w:r>
          </w:p>
        </w:tc>
        <w:tc>
          <w:tcPr>
            <w:tcW w:w="10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1</w:t>
            </w:r>
          </w:p>
        </w:tc>
        <w:tc>
          <w:tcPr>
            <w:tcW w:w="2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Listening, Writing</w:t>
            </w:r>
          </w:p>
        </w:tc>
        <w:tc>
          <w:tcPr>
            <w:tcW w:w="28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12:50~14:40 (110 min)</w:t>
            </w:r>
          </w:p>
        </w:tc>
      </w:tr>
      <w:tr w:rsidR="001C4B33" w:rsidRPr="001C4B33" w:rsidTr="001C4B33">
        <w:trPr>
          <w:trHeight w:val="40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1C4B33" w:rsidRPr="001C4B33" w:rsidRDefault="001C4B33" w:rsidP="001C4B33">
            <w:pPr>
              <w:widowControl/>
              <w:wordWrap/>
              <w:autoSpaceDE/>
              <w:autoSpaceDN/>
              <w:jc w:val="left"/>
              <w:rPr>
                <w:rFonts w:ascii="Gulim" w:eastAsia="Gulim" w:hAnsi="Gulim" w:cs="Gulim"/>
                <w:color w:val="000000"/>
                <w:kern w:val="0"/>
                <w:szCs w:val="20"/>
              </w:rPr>
            </w:pPr>
          </w:p>
        </w:tc>
        <w:tc>
          <w:tcPr>
            <w:tcW w:w="10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2</w:t>
            </w:r>
          </w:p>
        </w:tc>
        <w:tc>
          <w:tcPr>
            <w:tcW w:w="2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Reading</w:t>
            </w:r>
          </w:p>
        </w:tc>
        <w:tc>
          <w:tcPr>
            <w:tcW w:w="286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288" w:lineRule="auto"/>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15:10~16:20 (70 min)</w:t>
            </w:r>
          </w:p>
        </w:tc>
      </w:tr>
    </w:tbl>
    <w:p w:rsidR="001C4B33" w:rsidRPr="001C4B33" w:rsidRDefault="001C4B33" w:rsidP="001C4B33">
      <w:pPr>
        <w:spacing w:after="80" w:line="384" w:lineRule="auto"/>
        <w:textAlignment w:val="baseline"/>
        <w:rPr>
          <w:rFonts w:ascii="Gulim" w:eastAsia="Gulim" w:hAnsi="Gulim" w:cs="Gulim"/>
          <w:color w:val="000000"/>
          <w:kern w:val="0"/>
          <w:szCs w:val="20"/>
        </w:rPr>
      </w:pPr>
      <w:r w:rsidRPr="001C4B33">
        <w:rPr>
          <w:rFonts w:ascii="Batang" w:eastAsia="Batang" w:hAnsi="Batang" w:cs="Batang" w:hint="eastAsia"/>
          <w:color w:val="252424"/>
          <w:kern w:val="0"/>
          <w:sz w:val="21"/>
          <w:szCs w:val="21"/>
        </w:rPr>
        <w:t>※</w:t>
      </w:r>
      <w:r w:rsidRPr="001C4B33">
        <w:rPr>
          <w:rFonts w:ascii="Gulim" w:eastAsia="Noto" w:hAnsi="Noto" w:cs="Gulim"/>
          <w:color w:val="252424"/>
          <w:kern w:val="0"/>
          <w:sz w:val="21"/>
          <w:szCs w:val="21"/>
        </w:rPr>
        <w:t xml:space="preserve"> </w:t>
      </w:r>
      <w:r w:rsidRPr="001C4B33">
        <w:rPr>
          <w:rFonts w:ascii="Noto" w:eastAsia="Gulim" w:hAnsi="Noto" w:cs="Gulim"/>
          <w:color w:val="252424"/>
          <w:kern w:val="0"/>
          <w:sz w:val="21"/>
          <w:szCs w:val="21"/>
        </w:rPr>
        <w:t>Please enter the test room at least 30 minutes before the start of the test.</w:t>
      </w:r>
    </w:p>
    <w:p w:rsidR="001C4B33" w:rsidRPr="001C4B33" w:rsidRDefault="001C4B33" w:rsidP="001C4B33">
      <w:pPr>
        <w:spacing w:after="80" w:line="384" w:lineRule="auto"/>
        <w:textAlignment w:val="baseline"/>
        <w:rPr>
          <w:rFonts w:ascii="Gulim" w:eastAsia="Gulim" w:hAnsi="Gulim" w:cs="Gulim"/>
          <w:color w:val="000000"/>
          <w:kern w:val="0"/>
          <w:szCs w:val="20"/>
        </w:rPr>
      </w:pPr>
    </w:p>
    <w:p w:rsidR="001C4B33" w:rsidRPr="001C4B33" w:rsidRDefault="001C4B33" w:rsidP="001C4B33">
      <w:pPr>
        <w:spacing w:after="80" w:line="384" w:lineRule="auto"/>
        <w:textAlignment w:val="baseline"/>
        <w:rPr>
          <w:rFonts w:ascii="Gulim" w:eastAsia="Gulim" w:hAnsi="Gulim" w:cs="Gulim"/>
          <w:color w:val="000000"/>
          <w:kern w:val="0"/>
          <w:szCs w:val="20"/>
        </w:rPr>
      </w:pPr>
      <w:r w:rsidRPr="001C4B33">
        <w:rPr>
          <w:rFonts w:ascii="Gulim" w:eastAsia="Dotum" w:hAnsi="Dotum" w:cs="Gulim"/>
          <w:color w:val="252424"/>
          <w:kern w:val="0"/>
          <w:sz w:val="24"/>
          <w:szCs w:val="24"/>
        </w:rPr>
        <w:t>■</w:t>
      </w:r>
      <w:r w:rsidRPr="001C4B33">
        <w:rPr>
          <w:rFonts w:ascii="Dotum" w:eastAsia="Dotum" w:hAnsi="Dotum" w:cs="Gulim" w:hint="eastAsia"/>
          <w:b/>
          <w:bCs/>
          <w:color w:val="252424"/>
          <w:kern w:val="0"/>
          <w:sz w:val="24"/>
          <w:szCs w:val="24"/>
        </w:rPr>
        <w:t>Test Sites</w:t>
      </w:r>
    </w:p>
    <w:p w:rsidR="001C4B33" w:rsidRPr="001C4B33" w:rsidRDefault="001C4B33" w:rsidP="001C4B33">
      <w:pPr>
        <w:spacing w:after="80" w:line="384" w:lineRule="auto"/>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 Mechanical Engineering Building(MEB), University of Washington</w:t>
      </w:r>
    </w:p>
    <w:p w:rsidR="001C4B33" w:rsidRPr="001C4B33" w:rsidRDefault="001C4B33" w:rsidP="001C4B33">
      <w:pPr>
        <w:spacing w:after="80" w:line="384" w:lineRule="auto"/>
        <w:textAlignment w:val="baseline"/>
        <w:rPr>
          <w:rFonts w:ascii="Gulim" w:eastAsia="Gulim" w:hAnsi="Gulim" w:cs="Gulim"/>
          <w:color w:val="000000"/>
          <w:kern w:val="0"/>
          <w:szCs w:val="20"/>
        </w:rPr>
      </w:pP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Gulim" w:eastAsia="Dotum" w:hAnsi="Dotum" w:cs="Gulim"/>
          <w:color w:val="252424"/>
          <w:kern w:val="0"/>
          <w:sz w:val="24"/>
          <w:szCs w:val="24"/>
        </w:rPr>
        <w:t>■</w:t>
      </w:r>
      <w:r w:rsidRPr="001C4B33">
        <w:rPr>
          <w:rFonts w:ascii="Dotum" w:eastAsia="Dotum" w:hAnsi="Dotum" w:cs="Gulim" w:hint="eastAsia"/>
          <w:b/>
          <w:bCs/>
          <w:color w:val="252424"/>
          <w:kern w:val="0"/>
          <w:sz w:val="24"/>
          <w:szCs w:val="24"/>
        </w:rPr>
        <w:t>Registration Methods</w:t>
      </w:r>
      <w:r w:rsidRPr="001C4B33">
        <w:rPr>
          <w:rFonts w:ascii="Dotum" w:eastAsia="Dotum" w:hAnsi="Dotum" w:cs="Gulim" w:hint="eastAsia"/>
          <w:color w:val="252424"/>
          <w:kern w:val="0"/>
          <w:sz w:val="24"/>
          <w:szCs w:val="24"/>
        </w:rPr>
        <w:t> - Application form: The application form can be downloaded from the homepage of the Consulate General of the Republic of Korea (</w:t>
      </w:r>
      <w:hyperlink r:id="rId5" w:history="1">
        <w:r w:rsidRPr="001C4B33">
          <w:rPr>
            <w:rFonts w:ascii="Dotum" w:eastAsia="Dotum" w:hAnsi="Dotum" w:cs="Gulim" w:hint="eastAsia"/>
            <w:color w:val="0000FF"/>
            <w:kern w:val="0"/>
            <w:sz w:val="24"/>
            <w:u w:val="single"/>
          </w:rPr>
          <w:t>http://overseas.mofa.go.kr/us-seattle-en/index.do</w:t>
        </w:r>
      </w:hyperlink>
      <w:r w:rsidRPr="001C4B33">
        <w:rPr>
          <w:rFonts w:ascii="Dotum" w:eastAsia="Dotum" w:hAnsi="Dotum" w:cs="Gulim" w:hint="eastAsia"/>
          <w:color w:val="252424"/>
          <w:kern w:val="0"/>
          <w:sz w:val="24"/>
          <w:szCs w:val="24"/>
        </w:rPr>
        <w:t>)</w:t>
      </w: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 Application(testing) fee:</w:t>
      </w:r>
    </w:p>
    <w:tbl>
      <w:tblPr>
        <w:tblOverlap w:val="neve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4195"/>
        <w:gridCol w:w="4195"/>
      </w:tblGrid>
      <w:tr w:rsidR="001C4B33" w:rsidRPr="001C4B33" w:rsidTr="001C4B33">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TOPIK 1</w:t>
            </w:r>
          </w:p>
        </w:tc>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line="56" w:lineRule="atLeast"/>
              <w:jc w:val="center"/>
              <w:textAlignment w:val="baseline"/>
              <w:rPr>
                <w:rFonts w:ascii="Gulim" w:eastAsia="Gulim" w:hAnsi="Gulim" w:cs="Gulim"/>
                <w:color w:val="000000"/>
                <w:kern w:val="0"/>
                <w:szCs w:val="20"/>
              </w:rPr>
            </w:pPr>
            <w:r w:rsidRPr="001C4B33">
              <w:rPr>
                <w:rFonts w:ascii="함초롬바탕" w:eastAsia="함초롬바탕" w:hAnsi="함초롬바탕" w:cs="함초롬바탕" w:hint="eastAsia"/>
                <w:color w:val="000000"/>
                <w:kern w:val="0"/>
                <w:sz w:val="24"/>
                <w:szCs w:val="24"/>
              </w:rPr>
              <w:t>$35</w:t>
            </w:r>
          </w:p>
        </w:tc>
      </w:tr>
      <w:tr w:rsidR="001C4B33" w:rsidRPr="001C4B33" w:rsidTr="001C4B33">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after="80" w:line="56" w:lineRule="atLeast"/>
              <w:jc w:val="center"/>
              <w:textAlignment w:val="baseline"/>
              <w:rPr>
                <w:rFonts w:ascii="Gulim" w:eastAsia="Gulim" w:hAnsi="Gulim" w:cs="Gulim"/>
                <w:color w:val="000000"/>
                <w:kern w:val="0"/>
                <w:szCs w:val="20"/>
              </w:rPr>
            </w:pPr>
            <w:r w:rsidRPr="001C4B33">
              <w:rPr>
                <w:rFonts w:ascii="Dotum" w:eastAsia="Dotum" w:hAnsi="Dotum" w:cs="Gulim" w:hint="eastAsia"/>
                <w:color w:val="000000"/>
                <w:kern w:val="0"/>
                <w:sz w:val="24"/>
                <w:szCs w:val="24"/>
              </w:rPr>
              <w:t>TOPIK 2</w:t>
            </w:r>
          </w:p>
        </w:tc>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C4B33" w:rsidRPr="001C4B33" w:rsidRDefault="001C4B33" w:rsidP="001C4B33">
            <w:pPr>
              <w:wordWrap/>
              <w:spacing w:line="56" w:lineRule="atLeast"/>
              <w:jc w:val="center"/>
              <w:textAlignment w:val="baseline"/>
              <w:rPr>
                <w:rFonts w:ascii="Gulim" w:eastAsia="Gulim" w:hAnsi="Gulim" w:cs="Gulim"/>
                <w:color w:val="000000"/>
                <w:kern w:val="0"/>
                <w:szCs w:val="20"/>
              </w:rPr>
            </w:pPr>
            <w:r w:rsidRPr="001C4B33">
              <w:rPr>
                <w:rFonts w:ascii="함초롬바탕" w:eastAsia="함초롬바탕" w:hAnsi="함초롬바탕" w:cs="함초롬바탕" w:hint="eastAsia"/>
                <w:color w:val="000000"/>
                <w:kern w:val="0"/>
                <w:sz w:val="24"/>
                <w:szCs w:val="24"/>
              </w:rPr>
              <w:t>$40</w:t>
            </w:r>
          </w:p>
        </w:tc>
      </w:tr>
    </w:tbl>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*The application fee is not refundable</w:t>
      </w: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lastRenderedPageBreak/>
        <w:t xml:space="preserve">- Please send the application form and application fee(check payable to “Korean Consulate General”) to the address below. </w:t>
      </w:r>
    </w:p>
    <w:p w:rsidR="001C4B33" w:rsidRDefault="001C4B33" w:rsidP="001C4B33">
      <w:pPr>
        <w:spacing w:after="80" w:line="400" w:lineRule="exact"/>
        <w:textAlignment w:val="baseline"/>
        <w:rPr>
          <w:rFonts w:ascii="Dotum" w:eastAsia="Dotum" w:hAnsi="Dotum" w:cs="Gulim"/>
          <w:color w:val="252424"/>
          <w:kern w:val="0"/>
          <w:sz w:val="24"/>
          <w:szCs w:val="24"/>
        </w:rPr>
      </w:pP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Registration deadlines: </w:t>
      </w:r>
      <w:r w:rsidRPr="001C4B33">
        <w:rPr>
          <w:rFonts w:ascii="Dotum" w:eastAsia="Dotum" w:hAnsi="Dotum" w:cs="Gulim" w:hint="eastAsia"/>
          <w:b/>
          <w:color w:val="252424"/>
          <w:kern w:val="0"/>
          <w:sz w:val="28"/>
          <w:szCs w:val="24"/>
          <w:u w:val="single"/>
        </w:rPr>
        <w:t>January 30, 2018(Tue)</w:t>
      </w:r>
    </w:p>
    <w:p w:rsidR="001C4B33" w:rsidRDefault="001C4B33" w:rsidP="001C4B33">
      <w:pPr>
        <w:spacing w:after="80" w:line="400" w:lineRule="exact"/>
        <w:textAlignment w:val="baseline"/>
        <w:rPr>
          <w:rFonts w:ascii="Dotum" w:eastAsia="Dotum" w:hAnsi="Dotum" w:cs="Gulim"/>
          <w:color w:val="252424"/>
          <w:kern w:val="0"/>
          <w:sz w:val="24"/>
          <w:szCs w:val="24"/>
        </w:rPr>
      </w:pP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Address &amp; contacts</w:t>
      </w:r>
    </w:p>
    <w:p w:rsidR="001C4B33" w:rsidRDefault="001C4B33" w:rsidP="001C4B33">
      <w:pPr>
        <w:spacing w:after="80" w:line="400" w:lineRule="exact"/>
        <w:textAlignment w:val="baseline"/>
        <w:rPr>
          <w:rFonts w:ascii="Dotum" w:eastAsia="Dotum" w:hAnsi="Dotum" w:cs="Gulim"/>
          <w:color w:val="252424"/>
          <w:kern w:val="0"/>
          <w:sz w:val="24"/>
          <w:szCs w:val="24"/>
        </w:rPr>
      </w:pPr>
      <w:r w:rsidRPr="001C4B33">
        <w:rPr>
          <w:rFonts w:ascii="Dotum" w:eastAsia="Dotum" w:hAnsi="Dotum" w:cs="Gulim" w:hint="eastAsia"/>
          <w:color w:val="252424"/>
          <w:kern w:val="0"/>
          <w:sz w:val="24"/>
          <w:szCs w:val="24"/>
        </w:rPr>
        <w:t>   : Consulate General of the Republic of Korea     </w:t>
      </w:r>
    </w:p>
    <w:p w:rsidR="001C4B33" w:rsidRDefault="001C4B33" w:rsidP="001C4B33">
      <w:pPr>
        <w:spacing w:after="80" w:line="400" w:lineRule="exact"/>
        <w:ind w:firstLineChars="200" w:firstLine="480"/>
        <w:textAlignment w:val="baseline"/>
        <w:rPr>
          <w:rFonts w:ascii="Dotum" w:eastAsia="Dotum" w:hAnsi="Dotum" w:cs="Gulim"/>
          <w:color w:val="252424"/>
          <w:kern w:val="0"/>
          <w:sz w:val="24"/>
          <w:szCs w:val="24"/>
        </w:rPr>
      </w:pPr>
      <w:r w:rsidRPr="001C4B33">
        <w:rPr>
          <w:rFonts w:ascii="Dotum" w:eastAsia="Dotum" w:hAnsi="Dotum" w:cs="Gulim" w:hint="eastAsia"/>
          <w:color w:val="252424"/>
          <w:kern w:val="0"/>
          <w:sz w:val="24"/>
          <w:szCs w:val="24"/>
        </w:rPr>
        <w:t>2033 6th Ave. #1125, Seattle, WA 98121     </w:t>
      </w:r>
    </w:p>
    <w:p w:rsidR="001C4B33" w:rsidRDefault="001C4B33" w:rsidP="001C4B33">
      <w:pPr>
        <w:spacing w:after="80" w:line="400" w:lineRule="exact"/>
        <w:ind w:firstLineChars="200" w:firstLine="480"/>
        <w:textAlignment w:val="baseline"/>
        <w:rPr>
          <w:rFonts w:ascii="Dotum" w:eastAsia="Dotum" w:hAnsi="Dotum" w:cs="Gulim"/>
          <w:color w:val="252424"/>
          <w:kern w:val="0"/>
          <w:sz w:val="24"/>
          <w:szCs w:val="24"/>
        </w:rPr>
      </w:pPr>
      <w:r w:rsidRPr="001C4B33">
        <w:rPr>
          <w:rFonts w:ascii="Dotum" w:eastAsia="Dotum" w:hAnsi="Dotum" w:cs="Gulim" w:hint="eastAsia"/>
          <w:color w:val="252424"/>
          <w:kern w:val="0"/>
          <w:sz w:val="24"/>
          <w:szCs w:val="24"/>
        </w:rPr>
        <w:t>(seattleedu@mofa.go.kr / 206-441-1011~4 Ext.301)</w:t>
      </w:r>
    </w:p>
    <w:p w:rsidR="001C4B33" w:rsidRDefault="001C4B33" w:rsidP="001C4B33">
      <w:pPr>
        <w:spacing w:after="80" w:line="400" w:lineRule="exact"/>
        <w:textAlignment w:val="baseline"/>
        <w:rPr>
          <w:rFonts w:ascii="Dotum" w:eastAsia="Dotum" w:hAnsi="Dotum" w:cs="Gulim"/>
          <w:color w:val="252424"/>
          <w:kern w:val="0"/>
          <w:sz w:val="24"/>
          <w:szCs w:val="24"/>
        </w:rPr>
      </w:pPr>
    </w:p>
    <w:p w:rsidR="001C4B33" w:rsidRPr="001C4B33" w:rsidRDefault="001C4B33" w:rsidP="001C4B33">
      <w:pPr>
        <w:spacing w:after="80" w:line="400" w:lineRule="exact"/>
        <w:textAlignment w:val="baseline"/>
        <w:rPr>
          <w:rFonts w:ascii="Gulim" w:eastAsia="Gulim" w:hAnsi="Gulim" w:cs="Gulim"/>
          <w:color w:val="000000"/>
          <w:kern w:val="0"/>
          <w:szCs w:val="20"/>
        </w:rPr>
      </w:pPr>
      <w:r w:rsidRPr="001C4B33">
        <w:rPr>
          <w:rFonts w:ascii="Dotum" w:eastAsia="Dotum" w:hAnsi="Dotum" w:cs="Gulim" w:hint="eastAsia"/>
          <w:color w:val="252424"/>
          <w:kern w:val="0"/>
          <w:sz w:val="24"/>
          <w:szCs w:val="24"/>
        </w:rPr>
        <w:t>* The TOPIK in Oregon(Portland) will be held on May 19, 2018  </w:t>
      </w:r>
    </w:p>
    <w:p w:rsidR="00D836BB" w:rsidRPr="001C4B33" w:rsidRDefault="00D836BB"/>
    <w:sectPr w:rsidR="00D836BB" w:rsidRPr="001C4B33" w:rsidSect="00D836B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Noto">
    <w:altName w:val="Times New Roman"/>
    <w:panose1 w:val="00000000000000000000"/>
    <w:charset w:val="00"/>
    <w:family w:val="roman"/>
    <w:notTrueType/>
    <w:pitch w:val="default"/>
  </w:font>
  <w:font w:name="함초롬바탕">
    <w:altName w:val="Malgun Gothic"/>
    <w:charset w:val="81"/>
    <w:family w:val="roman"/>
    <w:pitch w:val="variable"/>
    <w:sig w:usb0="00000000" w:usb1="FBDFFFFF" w:usb2="0417FFFF"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B33"/>
    <w:rsid w:val="000B62FB"/>
    <w:rsid w:val="001C4B33"/>
    <w:rsid w:val="00D836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92B93D-A7E8-42E9-B09B-F77A661C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BB"/>
    <w:pPr>
      <w:widowControl w:val="0"/>
      <w:wordWrap w:val="0"/>
      <w:autoSpaceDE w:val="0"/>
      <w:autoSpaceDN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1C4B33"/>
    <w:pPr>
      <w:spacing w:line="384" w:lineRule="auto"/>
      <w:textAlignment w:val="baseline"/>
    </w:pPr>
    <w:rPr>
      <w:rFonts w:ascii="Gulim" w:eastAsia="Gulim" w:hAnsi="Gulim" w:cs="Gulim"/>
      <w:color w:val="000000"/>
      <w:kern w:val="0"/>
      <w:szCs w:val="20"/>
    </w:rPr>
  </w:style>
  <w:style w:type="character" w:styleId="Hyperlink">
    <w:name w:val="Hyperlink"/>
    <w:basedOn w:val="DefaultParagraphFont"/>
    <w:uiPriority w:val="99"/>
    <w:semiHidden/>
    <w:unhideWhenUsed/>
    <w:rsid w:val="001C4B33"/>
    <w:rPr>
      <w:color w:val="0000FF"/>
      <w:u w:val="single"/>
    </w:rPr>
  </w:style>
  <w:style w:type="paragraph" w:styleId="BalloonText">
    <w:name w:val="Balloon Text"/>
    <w:basedOn w:val="Normal"/>
    <w:link w:val="BalloonTextChar"/>
    <w:uiPriority w:val="99"/>
    <w:semiHidden/>
    <w:unhideWhenUsed/>
    <w:rsid w:val="001C4B3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4B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84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verseas.mofa.go.kr/us-seattle-en/index.do" TargetMode="Externa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5DD36FD2.dotm</Template>
  <TotalTime>1</TotalTime>
  <Pages>2</Pages>
  <Words>228</Words>
  <Characters>1303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korean consulate</dc:creator>
  <cp:lastModifiedBy>Young Sook Lim</cp:lastModifiedBy>
  <cp:revision>2</cp:revision>
  <dcterms:created xsi:type="dcterms:W3CDTF">2018-01-16T23:15:00Z</dcterms:created>
  <dcterms:modified xsi:type="dcterms:W3CDTF">2018-01-16T23:15:00Z</dcterms:modified>
</cp:coreProperties>
</file>