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DFE" w:rsidRPr="00F81BE6" w:rsidRDefault="00D96C07" w:rsidP="00F81BE6">
      <w:pPr>
        <w:jc w:val="center"/>
        <w:rPr>
          <w:b/>
        </w:rPr>
      </w:pPr>
      <w:r w:rsidRPr="00F81BE6">
        <w:rPr>
          <w:b/>
        </w:rPr>
        <w:t>DRAFT AGENDA</w:t>
      </w:r>
    </w:p>
    <w:p w:rsidR="00D96C07" w:rsidRDefault="008A37DA" w:rsidP="00F81BE6">
      <w:pPr>
        <w:jc w:val="center"/>
      </w:pPr>
      <w:r>
        <w:t>The 22nd</w:t>
      </w:r>
      <w:r w:rsidR="00D96C07" w:rsidRPr="00D96C07">
        <w:t xml:space="preserve"> Annual Northwest Regional Conference for Russian, East European and Central Asian Studies</w:t>
      </w:r>
    </w:p>
    <w:p w:rsidR="008A37DA" w:rsidRDefault="008A37DA" w:rsidP="00F81BE6">
      <w:pPr>
        <w:jc w:val="center"/>
      </w:pPr>
      <w:r w:rsidRPr="008A37DA">
        <w:t>Breakdown or Breakout – Perils and Opportunities for Russia, Eastern Europe and Central Asia</w:t>
      </w:r>
    </w:p>
    <w:p w:rsidR="00D96C07" w:rsidRDefault="00D96C07" w:rsidP="00F81BE6">
      <w:pPr>
        <w:jc w:val="center"/>
      </w:pPr>
      <w:r>
        <w:t xml:space="preserve">Saturday, </w:t>
      </w:r>
      <w:r w:rsidR="008A37DA">
        <w:t>April 30, 2016</w:t>
      </w:r>
    </w:p>
    <w:p w:rsidR="00D96C07" w:rsidRDefault="008A37DA" w:rsidP="008A37DA">
      <w:pPr>
        <w:tabs>
          <w:tab w:val="left" w:pos="3675"/>
          <w:tab w:val="center" w:pos="4680"/>
        </w:tabs>
      </w:pPr>
      <w:r>
        <w:tab/>
      </w:r>
      <w:r>
        <w:tab/>
      </w:r>
      <w:r w:rsidR="007C0FF4" w:rsidRPr="00E755D6">
        <w:t>9:</w:t>
      </w:r>
      <w:r w:rsidR="001B5DC0" w:rsidRPr="00E755D6">
        <w:t>3</w:t>
      </w:r>
      <w:r w:rsidR="007C0FF4" w:rsidRPr="00E755D6">
        <w:t>0 AM – 5:3</w:t>
      </w:r>
      <w:r w:rsidR="00D96C07" w:rsidRPr="00E755D6">
        <w:t>0 PM</w:t>
      </w:r>
    </w:p>
    <w:p w:rsidR="008A37DA" w:rsidRDefault="008A37DA" w:rsidP="00F81BE6">
      <w:pPr>
        <w:jc w:val="center"/>
      </w:pPr>
      <w:r w:rsidRPr="008A37DA">
        <w:t>Commencement Hall</w:t>
      </w:r>
      <w:r>
        <w:t>, University of Puget Sound</w:t>
      </w:r>
    </w:p>
    <w:p w:rsidR="008A37DA" w:rsidRDefault="008A37DA" w:rsidP="008A37DA">
      <w:pPr>
        <w:pStyle w:val="NoSpacing"/>
        <w:jc w:val="center"/>
      </w:pPr>
      <w:r>
        <w:t>Presented</w:t>
      </w:r>
      <w:r w:rsidR="00D96C07">
        <w:t xml:space="preserve"> by:</w:t>
      </w:r>
    </w:p>
    <w:p w:rsidR="00D96C07" w:rsidRDefault="00D96C07" w:rsidP="008A37DA">
      <w:pPr>
        <w:pStyle w:val="NoSpacing"/>
        <w:jc w:val="center"/>
      </w:pPr>
      <w:r>
        <w:t xml:space="preserve">The Ellison Center for </w:t>
      </w:r>
      <w:r w:rsidRPr="00D96C07">
        <w:t>Russian, East European and Central Asian Studies</w:t>
      </w:r>
      <w:r w:rsidR="008A37DA">
        <w:t>, Jackson School of International Studies, University of Washington</w:t>
      </w:r>
    </w:p>
    <w:p w:rsidR="008A37DA" w:rsidRDefault="008A37DA" w:rsidP="008A37DA">
      <w:pPr>
        <w:pStyle w:val="NoSpacing"/>
        <w:jc w:val="center"/>
      </w:pPr>
    </w:p>
    <w:p w:rsidR="00D96C07" w:rsidRDefault="008A37DA" w:rsidP="009B7610">
      <w:pPr>
        <w:pBdr>
          <w:bottom w:val="single" w:sz="4" w:space="1" w:color="auto"/>
        </w:pBdr>
        <w:spacing w:line="240" w:lineRule="auto"/>
        <w:jc w:val="center"/>
      </w:pPr>
      <w:r>
        <w:t>Hosted by</w:t>
      </w:r>
      <w:proofErr w:type="gramStart"/>
      <w:r>
        <w:t>:</w:t>
      </w:r>
      <w:proofErr w:type="gramEnd"/>
      <w:r>
        <w:br/>
        <w:t>University of Puget Sound, Tacoma, WA</w:t>
      </w:r>
    </w:p>
    <w:p w:rsidR="009B7610" w:rsidRDefault="009B7610" w:rsidP="009B7610">
      <w:pPr>
        <w:pBdr>
          <w:bottom w:val="single" w:sz="4" w:space="1" w:color="auto"/>
        </w:pBdr>
        <w:spacing w:line="240" w:lineRule="auto"/>
        <w:jc w:val="center"/>
      </w:pPr>
    </w:p>
    <w:p w:rsidR="00D96C07" w:rsidRDefault="000F27BD" w:rsidP="00D96C07">
      <w:r>
        <w:t>9:</w:t>
      </w:r>
      <w:r w:rsidR="001B5DC0">
        <w:t>3</w:t>
      </w:r>
      <w:r>
        <w:t xml:space="preserve">0 a.m. – </w:t>
      </w:r>
      <w:r w:rsidR="001B5DC0">
        <w:t>10</w:t>
      </w:r>
      <w:r>
        <w:t xml:space="preserve"> a.m. COFFEE AND REGISTRATION CHECK-IN</w:t>
      </w:r>
      <w:r w:rsidR="00533147">
        <w:t xml:space="preserve"> – </w:t>
      </w:r>
      <w:r w:rsidR="00533147" w:rsidRPr="00521F86">
        <w:rPr>
          <w:b/>
        </w:rPr>
        <w:t>Commencement Hall 380 (NW Lounge)</w:t>
      </w:r>
    </w:p>
    <w:p w:rsidR="000F27BD" w:rsidRDefault="001B5DC0" w:rsidP="00D96C07">
      <w:r>
        <w:t>10</w:t>
      </w:r>
      <w:r w:rsidR="000F27BD">
        <w:t xml:space="preserve"> a.m. – 11</w:t>
      </w:r>
      <w:r>
        <w:t>:30</w:t>
      </w:r>
      <w:r w:rsidR="000F27BD">
        <w:t xml:space="preserve"> a.m. SESSION 1</w:t>
      </w:r>
    </w:p>
    <w:p w:rsidR="000F27BD" w:rsidRPr="00346BF1" w:rsidRDefault="000F27BD" w:rsidP="00D96C07">
      <w:pPr>
        <w:rPr>
          <w:b/>
        </w:rPr>
      </w:pPr>
      <w:r w:rsidRPr="000F27BD">
        <w:rPr>
          <w:b/>
          <w:u w:val="single"/>
        </w:rPr>
        <w:t>Panel 1A</w:t>
      </w:r>
      <w:r w:rsidR="00346BF1">
        <w:rPr>
          <w:b/>
          <w:u w:val="single"/>
        </w:rPr>
        <w:t xml:space="preserve"> </w:t>
      </w:r>
      <w:r w:rsidR="00346BF1">
        <w:rPr>
          <w:b/>
        </w:rPr>
        <w:t xml:space="preserve">– </w:t>
      </w:r>
      <w:r w:rsidR="008A37DA">
        <w:rPr>
          <w:b/>
        </w:rPr>
        <w:t>Commencement Hall 366</w:t>
      </w:r>
    </w:p>
    <w:p w:rsidR="00E70068" w:rsidRDefault="00E70068" w:rsidP="00D96C07">
      <w:pPr>
        <w:rPr>
          <w:b/>
        </w:rPr>
      </w:pPr>
      <w:r w:rsidRPr="00E70068">
        <w:rPr>
          <w:b/>
        </w:rPr>
        <w:t>Russians Abroad, Russians in Exile, and the Weight of Identity</w:t>
      </w:r>
    </w:p>
    <w:p w:rsidR="000F27BD" w:rsidRDefault="000F27BD" w:rsidP="00D96C07">
      <w:r>
        <w:t xml:space="preserve">Chair: </w:t>
      </w:r>
      <w:r w:rsidR="002A5A40" w:rsidRPr="00DA03D6">
        <w:rPr>
          <w:b/>
        </w:rPr>
        <w:t>Philip Lyon</w:t>
      </w:r>
      <w:r>
        <w:t xml:space="preserve">, </w:t>
      </w:r>
      <w:r w:rsidR="002A5A40">
        <w:t>Managing Director</w:t>
      </w:r>
      <w:r>
        <w:t xml:space="preserve">, </w:t>
      </w:r>
      <w:r w:rsidR="002A5A40">
        <w:t>Ellison Center</w:t>
      </w:r>
    </w:p>
    <w:p w:rsidR="00140A79" w:rsidRPr="00DA03D6" w:rsidRDefault="00DA03D6" w:rsidP="009240A0">
      <w:pPr>
        <w:spacing w:after="0"/>
        <w:ind w:left="720"/>
      </w:pPr>
      <w:r w:rsidRPr="00DA03D6">
        <w:rPr>
          <w:b/>
        </w:rPr>
        <w:t xml:space="preserve">Matthew </w:t>
      </w:r>
      <w:proofErr w:type="spellStart"/>
      <w:r w:rsidRPr="00DA03D6">
        <w:rPr>
          <w:b/>
        </w:rPr>
        <w:t>Miskulin</w:t>
      </w:r>
      <w:proofErr w:type="spellEnd"/>
      <w:r w:rsidR="000F27BD">
        <w:t xml:space="preserve">, </w:t>
      </w:r>
      <w:r>
        <w:t>Graduate Student</w:t>
      </w:r>
      <w:r w:rsidR="000F27BD">
        <w:t xml:space="preserve">, </w:t>
      </w:r>
      <w:r w:rsidRPr="00DA03D6">
        <w:t>University of Victoria</w:t>
      </w:r>
      <w:r w:rsidR="00783561">
        <w:t>,</w:t>
      </w:r>
      <w:r w:rsidR="00F53D4C">
        <w:t xml:space="preserve"> </w:t>
      </w:r>
      <w:r>
        <w:t>“</w:t>
      </w:r>
      <w:r w:rsidRPr="00DA03D6">
        <w:t>Policy and Pragmatism: Repatriations from Postwar Austria</w:t>
      </w:r>
      <w:r>
        <w:t>”</w:t>
      </w:r>
    </w:p>
    <w:p w:rsidR="00F72492" w:rsidRDefault="00DA3695" w:rsidP="00DA3695">
      <w:pPr>
        <w:spacing w:after="0"/>
        <w:ind w:left="720"/>
      </w:pPr>
      <w:r w:rsidRPr="00DA3695">
        <w:rPr>
          <w:b/>
        </w:rPr>
        <w:t>Benjamin Tromly</w:t>
      </w:r>
      <w:r>
        <w:t xml:space="preserve">, </w:t>
      </w:r>
      <w:r w:rsidRPr="00464087">
        <w:t>Associate Professor, History Department, University of Puget Sound</w:t>
      </w:r>
      <w:r w:rsidR="00783561">
        <w:t>,</w:t>
      </w:r>
      <w:r>
        <w:t xml:space="preserve"> “</w:t>
      </w:r>
      <w:r w:rsidRPr="00DA3695">
        <w:t>Exiles from the USSR, the CIA and the Dismantling of Russian Nationalism</w:t>
      </w:r>
      <w:r>
        <w:t>”</w:t>
      </w:r>
    </w:p>
    <w:p w:rsidR="00DA3695" w:rsidRPr="00DA3695" w:rsidRDefault="00DA3695" w:rsidP="00DA3695">
      <w:pPr>
        <w:spacing w:after="0"/>
        <w:ind w:left="720"/>
      </w:pPr>
      <w:r>
        <w:rPr>
          <w:b/>
        </w:rPr>
        <w:t>Ott Toomet</w:t>
      </w:r>
      <w:r>
        <w:t>, Visiting Scientist, Information School, University of Washington</w:t>
      </w:r>
      <w:r w:rsidR="00783561">
        <w:t>,</w:t>
      </w:r>
      <w:bookmarkStart w:id="0" w:name="_GoBack"/>
      <w:bookmarkEnd w:id="0"/>
      <w:r>
        <w:t xml:space="preserve"> “Migration and Ethnic S</w:t>
      </w:r>
      <w:r w:rsidRPr="00DA3695">
        <w:t xml:space="preserve">egregation: Russian </w:t>
      </w:r>
      <w:r>
        <w:t>M</w:t>
      </w:r>
      <w:r w:rsidRPr="00DA3695">
        <w:t>inority in Estonia</w:t>
      </w:r>
      <w:r>
        <w:t>”</w:t>
      </w:r>
    </w:p>
    <w:p w:rsidR="00A47D03" w:rsidRDefault="00A47D03" w:rsidP="0003358D">
      <w:pPr>
        <w:rPr>
          <w:b/>
          <w:u w:val="single"/>
        </w:rPr>
      </w:pPr>
    </w:p>
    <w:p w:rsidR="0003358D" w:rsidRPr="00346BF1" w:rsidRDefault="0003358D" w:rsidP="0003358D">
      <w:pPr>
        <w:rPr>
          <w:b/>
        </w:rPr>
      </w:pPr>
      <w:r w:rsidRPr="00A27519">
        <w:rPr>
          <w:b/>
          <w:u w:val="single"/>
        </w:rPr>
        <w:t>Panel 1</w:t>
      </w:r>
      <w:r w:rsidR="008361DA">
        <w:rPr>
          <w:b/>
          <w:u w:val="single"/>
        </w:rPr>
        <w:t>B</w:t>
      </w:r>
      <w:r>
        <w:rPr>
          <w:b/>
        </w:rPr>
        <w:t xml:space="preserve"> – Commencement Hall 27</w:t>
      </w:r>
      <w:r w:rsidR="008361DA">
        <w:rPr>
          <w:b/>
        </w:rPr>
        <w:t>1</w:t>
      </w:r>
    </w:p>
    <w:p w:rsidR="0003358D" w:rsidRDefault="0003358D" w:rsidP="0003358D">
      <w:pPr>
        <w:rPr>
          <w:b/>
        </w:rPr>
      </w:pPr>
      <w:r>
        <w:rPr>
          <w:b/>
        </w:rPr>
        <w:t>T</w:t>
      </w:r>
      <w:r w:rsidRPr="0003358D">
        <w:rPr>
          <w:b/>
        </w:rPr>
        <w:t>he Balkans, Russia and Lessons for the West</w:t>
      </w:r>
    </w:p>
    <w:p w:rsidR="0003358D" w:rsidRPr="007A38EB" w:rsidRDefault="0003358D" w:rsidP="0003358D">
      <w:r>
        <w:t xml:space="preserve">Chair: </w:t>
      </w:r>
      <w:r w:rsidRPr="0003358D">
        <w:rPr>
          <w:b/>
        </w:rPr>
        <w:t>Arna Elezovic</w:t>
      </w:r>
      <w:r>
        <w:t xml:space="preserve">, PhD </w:t>
      </w:r>
      <w:r w:rsidR="00BD60A0">
        <w:t>Candidate</w:t>
      </w:r>
      <w:r>
        <w:t>, Department of History, University of Washington</w:t>
      </w:r>
    </w:p>
    <w:p w:rsidR="00C03D26" w:rsidRPr="00C03D26" w:rsidRDefault="00C03D26" w:rsidP="00C03D26">
      <w:pPr>
        <w:pStyle w:val="NoSpacing"/>
        <w:spacing w:line="276" w:lineRule="auto"/>
        <w:ind w:left="720"/>
      </w:pPr>
      <w:r w:rsidRPr="00C03D26">
        <w:rPr>
          <w:b/>
        </w:rPr>
        <w:t>Alina Antonova</w:t>
      </w:r>
      <w:r w:rsidRPr="00C03D26">
        <w:t xml:space="preserve">, </w:t>
      </w:r>
      <w:r>
        <w:t xml:space="preserve">MA Student, REECAS, </w:t>
      </w:r>
      <w:r w:rsidRPr="00C03D26">
        <w:t xml:space="preserve">University of Washington, “Is Crimea Kosovo? Fundamental Misunderstandings and Failed Diplomacy </w:t>
      </w:r>
      <w:proofErr w:type="gramStart"/>
      <w:r w:rsidRPr="00C03D26">
        <w:t>Between</w:t>
      </w:r>
      <w:proofErr w:type="gramEnd"/>
      <w:r w:rsidRPr="00C03D26">
        <w:t xml:space="preserve"> Russia and the West in the Post-Cold War International System”</w:t>
      </w:r>
    </w:p>
    <w:p w:rsidR="00C03D26" w:rsidRPr="00C03D26" w:rsidRDefault="00C03D26" w:rsidP="00C03D26">
      <w:pPr>
        <w:pStyle w:val="NoSpacing"/>
        <w:spacing w:line="276" w:lineRule="auto"/>
        <w:ind w:left="720"/>
      </w:pPr>
      <w:r w:rsidRPr="00C03D26">
        <w:rPr>
          <w:b/>
        </w:rPr>
        <w:lastRenderedPageBreak/>
        <w:t xml:space="preserve">Alexander </w:t>
      </w:r>
      <w:proofErr w:type="spellStart"/>
      <w:r w:rsidRPr="00C03D26">
        <w:rPr>
          <w:b/>
        </w:rPr>
        <w:t>Whan</w:t>
      </w:r>
      <w:proofErr w:type="spellEnd"/>
      <w:r w:rsidRPr="00C03D26">
        <w:t xml:space="preserve">, </w:t>
      </w:r>
      <w:r>
        <w:t xml:space="preserve">MA Student, REECAS, </w:t>
      </w:r>
      <w:r w:rsidRPr="00C03D26">
        <w:t>University of Washington</w:t>
      </w:r>
      <w:r>
        <w:t>,</w:t>
      </w:r>
      <w:r w:rsidRPr="00C03D26">
        <w:t xml:space="preserve"> “Reconciliation without Forgiveness: The EU in Promoting Postwar Cooperation in Serbia and Kosovo”</w:t>
      </w:r>
    </w:p>
    <w:p w:rsidR="007A38EB" w:rsidRDefault="00C03D26" w:rsidP="00C03D26">
      <w:pPr>
        <w:pStyle w:val="NoSpacing"/>
        <w:spacing w:line="276" w:lineRule="auto"/>
        <w:ind w:left="720"/>
      </w:pPr>
      <w:r w:rsidRPr="00C03D26">
        <w:rPr>
          <w:b/>
        </w:rPr>
        <w:t>Stevan Bozanich</w:t>
      </w:r>
      <w:r w:rsidRPr="00C03D26">
        <w:t>,</w:t>
      </w:r>
      <w:r>
        <w:t xml:space="preserve"> MA Student, History, </w:t>
      </w:r>
      <w:r w:rsidRPr="00C03D26">
        <w:t>University of Victoria, “Debunking the myth of Yugoslavia's ‘ancient ethnic hatreds’”</w:t>
      </w:r>
    </w:p>
    <w:p w:rsidR="00524441" w:rsidRPr="00C03D26" w:rsidRDefault="00524441" w:rsidP="00C03D26">
      <w:pPr>
        <w:pStyle w:val="NoSpacing"/>
        <w:spacing w:line="276" w:lineRule="auto"/>
        <w:ind w:left="720"/>
      </w:pPr>
      <w:r w:rsidRPr="006801AB">
        <w:rPr>
          <w:b/>
        </w:rPr>
        <w:t>Kevin Bassney</w:t>
      </w:r>
      <w:r w:rsidRPr="006801AB">
        <w:t xml:space="preserve">, </w:t>
      </w:r>
      <w:r w:rsidR="00452ADF" w:rsidRPr="006801AB">
        <w:t xml:space="preserve">Independent Scholar, </w:t>
      </w:r>
      <w:r w:rsidRPr="006801AB">
        <w:t xml:space="preserve">U.S. Army, </w:t>
      </w:r>
      <w:r w:rsidR="00452ADF" w:rsidRPr="006801AB">
        <w:t>“Shadow Democracy in the Balkans”</w:t>
      </w:r>
    </w:p>
    <w:p w:rsidR="00A47D03" w:rsidRDefault="00A47D03" w:rsidP="00B15528"/>
    <w:p w:rsidR="00B15528" w:rsidRDefault="004E3137" w:rsidP="00B15528">
      <w:r>
        <w:t>11:30 a.m. – 11:45 a.m. - BREAK</w:t>
      </w:r>
    </w:p>
    <w:p w:rsidR="00B15528" w:rsidRDefault="00B15528" w:rsidP="00B15528">
      <w:r>
        <w:t>11</w:t>
      </w:r>
      <w:r w:rsidR="001B5DC0">
        <w:t>:45</w:t>
      </w:r>
      <w:r>
        <w:t xml:space="preserve"> a.m. – </w:t>
      </w:r>
      <w:r w:rsidR="004E3137">
        <w:t>1:</w:t>
      </w:r>
      <w:r w:rsidR="00117E1E">
        <w:t>30</w:t>
      </w:r>
      <w:r w:rsidR="004E3137">
        <w:t xml:space="preserve"> p.m.</w:t>
      </w:r>
      <w:r>
        <w:t xml:space="preserve"> LUNCH</w:t>
      </w:r>
      <w:r w:rsidR="004E3137">
        <w:t xml:space="preserve"> AND PLENARY SESSION</w:t>
      </w:r>
    </w:p>
    <w:p w:rsidR="00B15528" w:rsidRPr="00346BF1" w:rsidRDefault="00B15528" w:rsidP="00B15528">
      <w:pPr>
        <w:rPr>
          <w:b/>
        </w:rPr>
      </w:pPr>
      <w:r w:rsidRPr="00346BF1">
        <w:rPr>
          <w:b/>
          <w:u w:val="single"/>
        </w:rPr>
        <w:t>Plenary</w:t>
      </w:r>
      <w:r>
        <w:rPr>
          <w:b/>
        </w:rPr>
        <w:t xml:space="preserve"> – Commencement Hall, </w:t>
      </w:r>
      <w:r>
        <w:rPr>
          <w:rFonts w:ascii="Calibri" w:hAnsi="Calibri"/>
          <w:b/>
          <w:bCs/>
          <w:color w:val="000000"/>
        </w:rPr>
        <w:t>Tahoma Room</w:t>
      </w:r>
    </w:p>
    <w:p w:rsidR="00B15528" w:rsidRDefault="0006483D" w:rsidP="00B15528">
      <w:pPr>
        <w:rPr>
          <w:b/>
        </w:rPr>
      </w:pPr>
      <w:r>
        <w:rPr>
          <w:b/>
        </w:rPr>
        <w:t>Documentary Film</w:t>
      </w:r>
      <w:r w:rsidR="00B15528">
        <w:rPr>
          <w:b/>
        </w:rPr>
        <w:t xml:space="preserve"> Screening </w:t>
      </w:r>
      <w:r w:rsidR="00052092">
        <w:rPr>
          <w:b/>
        </w:rPr>
        <w:t>and</w:t>
      </w:r>
      <w:r w:rsidR="00B15528">
        <w:rPr>
          <w:b/>
        </w:rPr>
        <w:t xml:space="preserve"> Discussion</w:t>
      </w:r>
      <w:r w:rsidR="007A78EC">
        <w:rPr>
          <w:b/>
        </w:rPr>
        <w:t>: “Oleg’s Choice” (</w:t>
      </w:r>
      <w:r w:rsidR="007A78EC" w:rsidRPr="007A78EC">
        <w:rPr>
          <w:b/>
        </w:rPr>
        <w:t xml:space="preserve">Le </w:t>
      </w:r>
      <w:proofErr w:type="spellStart"/>
      <w:r w:rsidR="007A78EC" w:rsidRPr="007A78EC">
        <w:rPr>
          <w:b/>
        </w:rPr>
        <w:t>Choix</w:t>
      </w:r>
      <w:proofErr w:type="spellEnd"/>
      <w:r w:rsidR="007A78EC" w:rsidRPr="007A78EC">
        <w:rPr>
          <w:b/>
        </w:rPr>
        <w:t xml:space="preserve"> </w:t>
      </w:r>
      <w:proofErr w:type="spellStart"/>
      <w:r w:rsidR="007A78EC" w:rsidRPr="007A78EC">
        <w:rPr>
          <w:b/>
        </w:rPr>
        <w:t>d'Oleg</w:t>
      </w:r>
      <w:proofErr w:type="spellEnd"/>
      <w:r w:rsidR="007A78EC">
        <w:rPr>
          <w:b/>
        </w:rPr>
        <w:t>) – France | 2016 | 7</w:t>
      </w:r>
      <w:r w:rsidR="00E1532A">
        <w:rPr>
          <w:b/>
        </w:rPr>
        <w:t>5</w:t>
      </w:r>
      <w:r w:rsidR="007A78EC">
        <w:rPr>
          <w:b/>
        </w:rPr>
        <w:t xml:space="preserve"> min | </w:t>
      </w:r>
      <w:proofErr w:type="gramStart"/>
      <w:r w:rsidR="007A78EC">
        <w:rPr>
          <w:b/>
        </w:rPr>
        <w:t>Directed</w:t>
      </w:r>
      <w:proofErr w:type="gramEnd"/>
      <w:r w:rsidR="007A78EC">
        <w:rPr>
          <w:b/>
        </w:rPr>
        <w:t xml:space="preserve"> by: </w:t>
      </w:r>
      <w:r w:rsidR="007A78EC" w:rsidRPr="007A78EC">
        <w:rPr>
          <w:b/>
        </w:rPr>
        <w:t xml:space="preserve">Elena </w:t>
      </w:r>
      <w:proofErr w:type="spellStart"/>
      <w:r w:rsidR="007A78EC" w:rsidRPr="007A78EC">
        <w:rPr>
          <w:b/>
        </w:rPr>
        <w:t>Volochine</w:t>
      </w:r>
      <w:proofErr w:type="spellEnd"/>
      <w:r w:rsidR="007A78EC" w:rsidRPr="007A78EC">
        <w:rPr>
          <w:b/>
        </w:rPr>
        <w:t>, James Keogh</w:t>
      </w:r>
    </w:p>
    <w:p w:rsidR="003907D4" w:rsidRPr="00A27519" w:rsidRDefault="003907D4" w:rsidP="003907D4">
      <w:pPr>
        <w:rPr>
          <w:b/>
        </w:rPr>
      </w:pPr>
      <w:r w:rsidRPr="005F5F87">
        <w:t xml:space="preserve">Chair: </w:t>
      </w:r>
      <w:r w:rsidRPr="00CA00BD">
        <w:rPr>
          <w:b/>
        </w:rPr>
        <w:t>Carol J. Williams</w:t>
      </w:r>
      <w:r>
        <w:t xml:space="preserve">, </w:t>
      </w:r>
      <w:r w:rsidRPr="00117E1E">
        <w:t>f</w:t>
      </w:r>
      <w:r>
        <w:t xml:space="preserve">ormer Moscow correspondent for </w:t>
      </w:r>
      <w:r w:rsidRPr="00117E1E">
        <w:rPr>
          <w:i/>
        </w:rPr>
        <w:t>The Los Angeles Times</w:t>
      </w:r>
      <w:r>
        <w:t xml:space="preserve"> and the Associated Press</w:t>
      </w:r>
    </w:p>
    <w:p w:rsidR="007A78EC" w:rsidRPr="00E707CD" w:rsidRDefault="007A78EC" w:rsidP="00B15528">
      <w:r>
        <w:t xml:space="preserve">Film description: </w:t>
      </w:r>
      <w:r w:rsidRPr="007A78EC">
        <w:t xml:space="preserve">Fighting in eastern Ukraine broke out in early 2014. Since </w:t>
      </w:r>
      <w:r w:rsidR="003907D4">
        <w:t>that</w:t>
      </w:r>
      <w:r w:rsidRPr="007A78EC">
        <w:t xml:space="preserve"> summer, thousands of young Russians, driven by television propaganda and a thirst for adventure, began to pour in</w:t>
      </w:r>
      <w:r w:rsidR="003907D4">
        <w:t>to the Donbas region of eastern Ukraine</w:t>
      </w:r>
      <w:r w:rsidRPr="007A78EC">
        <w:t>. Among these volunteers were Oleg and Max. Oleg became a battalion commander and Max remained an ordinary soldier. While they prepare to fight, they discuss their motivations and share their own perspective on the conflict.</w:t>
      </w:r>
      <w:r w:rsidR="0006762F">
        <w:t xml:space="preserve"> Then, on the night of June 3, 2015, a battle leaves their battalion shattered, and each of them is facing the consequences of their choices.</w:t>
      </w:r>
    </w:p>
    <w:p w:rsidR="0006483D" w:rsidRPr="0006483D" w:rsidRDefault="0006483D" w:rsidP="0006483D">
      <w:pPr>
        <w:pStyle w:val="NoSpacing"/>
        <w:ind w:left="720"/>
      </w:pPr>
    </w:p>
    <w:p w:rsidR="00B15528" w:rsidRDefault="00B15528" w:rsidP="00B15528">
      <w:r>
        <w:t>1:</w:t>
      </w:r>
      <w:r w:rsidR="00117E1E">
        <w:t>30 p.m. – 1:45</w:t>
      </w:r>
      <w:r>
        <w:t xml:space="preserve"> p.m. BREAK</w:t>
      </w:r>
    </w:p>
    <w:p w:rsidR="00B15528" w:rsidRDefault="00117E1E" w:rsidP="00B15528">
      <w:r>
        <w:t>1:45</w:t>
      </w:r>
      <w:r w:rsidR="00B15528">
        <w:t xml:space="preserve"> p.m. – 3</w:t>
      </w:r>
      <w:r w:rsidR="00961B3E">
        <w:t>:15</w:t>
      </w:r>
      <w:r w:rsidR="00B15528">
        <w:t xml:space="preserve"> p.m. SESSION 2</w:t>
      </w:r>
    </w:p>
    <w:p w:rsidR="0006483D" w:rsidRPr="00346BF1" w:rsidRDefault="0006483D" w:rsidP="0006483D">
      <w:pPr>
        <w:rPr>
          <w:b/>
        </w:rPr>
      </w:pPr>
      <w:r w:rsidRPr="000F27BD">
        <w:rPr>
          <w:b/>
          <w:u w:val="single"/>
        </w:rPr>
        <w:t xml:space="preserve">Panel </w:t>
      </w:r>
      <w:r>
        <w:rPr>
          <w:b/>
          <w:u w:val="single"/>
        </w:rPr>
        <w:t>2</w:t>
      </w:r>
      <w:r w:rsidRPr="000F27BD">
        <w:rPr>
          <w:b/>
          <w:u w:val="single"/>
        </w:rPr>
        <w:t>A</w:t>
      </w:r>
      <w:r>
        <w:rPr>
          <w:b/>
          <w:u w:val="single"/>
        </w:rPr>
        <w:t xml:space="preserve"> </w:t>
      </w:r>
      <w:r>
        <w:rPr>
          <w:b/>
        </w:rPr>
        <w:t>– Commencement Hall 366</w:t>
      </w:r>
    </w:p>
    <w:p w:rsidR="0006483D" w:rsidRDefault="0006483D" w:rsidP="0006483D">
      <w:pPr>
        <w:rPr>
          <w:b/>
        </w:rPr>
      </w:pPr>
      <w:r w:rsidRPr="0006483D">
        <w:rPr>
          <w:b/>
        </w:rPr>
        <w:t>Ethnography and Environment</w:t>
      </w:r>
      <w:r>
        <w:rPr>
          <w:b/>
        </w:rPr>
        <w:t xml:space="preserve">al Policy of </w:t>
      </w:r>
      <w:r w:rsidR="00826E7F">
        <w:rPr>
          <w:b/>
        </w:rPr>
        <w:t xml:space="preserve">Russia, </w:t>
      </w:r>
      <w:r>
        <w:rPr>
          <w:b/>
        </w:rPr>
        <w:t>Poland</w:t>
      </w:r>
      <w:r w:rsidR="00826E7F">
        <w:rPr>
          <w:b/>
        </w:rPr>
        <w:t>, and Central Asia</w:t>
      </w:r>
    </w:p>
    <w:p w:rsidR="008361DA" w:rsidRPr="008361DA" w:rsidRDefault="008361DA" w:rsidP="0006483D">
      <w:r>
        <w:t xml:space="preserve">Chair: </w:t>
      </w:r>
      <w:r>
        <w:rPr>
          <w:b/>
        </w:rPr>
        <w:t>Scott Radnitz</w:t>
      </w:r>
      <w:r>
        <w:t>, Ellison Center Director, Associate Professor, Jackson School, University of Washington</w:t>
      </w:r>
    </w:p>
    <w:p w:rsidR="0006483D" w:rsidRPr="0006483D" w:rsidRDefault="0006483D" w:rsidP="0006483D">
      <w:pPr>
        <w:pStyle w:val="NoSpacing"/>
        <w:spacing w:line="276" w:lineRule="auto"/>
        <w:ind w:left="720"/>
      </w:pPr>
      <w:r w:rsidRPr="0006483D">
        <w:rPr>
          <w:b/>
        </w:rPr>
        <w:t>Jennifer Utrata</w:t>
      </w:r>
      <w:r w:rsidRPr="0006483D">
        <w:t xml:space="preserve">, </w:t>
      </w:r>
      <w:r w:rsidR="0081328D">
        <w:t>Associate</w:t>
      </w:r>
      <w:r w:rsidR="0081328D" w:rsidRPr="0006483D">
        <w:t xml:space="preserve"> </w:t>
      </w:r>
      <w:r w:rsidRPr="0006483D">
        <w:t xml:space="preserve">Professor, Sociology </w:t>
      </w:r>
      <w:r w:rsidR="00052092">
        <w:t>and</w:t>
      </w:r>
      <w:r w:rsidRPr="0006483D">
        <w:t xml:space="preserve"> Anthropology</w:t>
      </w:r>
      <w:r>
        <w:t xml:space="preserve">, </w:t>
      </w:r>
      <w:r w:rsidRPr="0006483D">
        <w:t>University of Puget Sound, “Monitoring Men's Drinking, Managing Masculinity: Women's Invisible Labor and Russian Men's Health Crisis”</w:t>
      </w:r>
    </w:p>
    <w:p w:rsidR="0006483D" w:rsidRDefault="0006483D" w:rsidP="0006483D">
      <w:pPr>
        <w:pStyle w:val="NoSpacing"/>
        <w:spacing w:line="276" w:lineRule="auto"/>
        <w:ind w:left="720"/>
      </w:pPr>
      <w:r w:rsidRPr="0006483D">
        <w:rPr>
          <w:b/>
        </w:rPr>
        <w:t>Kathleen Braden</w:t>
      </w:r>
      <w:r w:rsidRPr="0006483D">
        <w:t>, Professor of Geography</w:t>
      </w:r>
      <w:r>
        <w:t xml:space="preserve">, </w:t>
      </w:r>
      <w:r w:rsidRPr="0006483D">
        <w:t>Seattle Pacific University, “Illegal Game Hunting by Russian Elite”</w:t>
      </w:r>
    </w:p>
    <w:p w:rsidR="007A38EB" w:rsidRDefault="0006483D" w:rsidP="0006483D">
      <w:pPr>
        <w:pStyle w:val="NoSpacing"/>
        <w:spacing w:line="276" w:lineRule="auto"/>
        <w:ind w:left="720"/>
      </w:pPr>
      <w:r w:rsidRPr="0006483D">
        <w:rPr>
          <w:b/>
        </w:rPr>
        <w:t>Tiffany Grobelski</w:t>
      </w:r>
      <w:r w:rsidRPr="0006483D">
        <w:t>,</w:t>
      </w:r>
      <w:r>
        <w:t xml:space="preserve"> PhD Student, Geography Department,</w:t>
      </w:r>
      <w:r w:rsidRPr="0006483D">
        <w:t xml:space="preserve"> University of Washington, “The EU as a Mirror: Environmental Protection, Rule of Law, and Democracy in Poland”</w:t>
      </w:r>
    </w:p>
    <w:p w:rsidR="00826E7F" w:rsidRDefault="00826E7F" w:rsidP="00826E7F">
      <w:pPr>
        <w:pStyle w:val="NoSpacing"/>
        <w:spacing w:line="276" w:lineRule="auto"/>
        <w:ind w:left="720"/>
      </w:pPr>
      <w:r w:rsidRPr="007A38EB">
        <w:rPr>
          <w:b/>
        </w:rPr>
        <w:lastRenderedPageBreak/>
        <w:t>Danielle McDonough</w:t>
      </w:r>
      <w:r>
        <w:t>, MA Student, REECAS, University of Washington, “Uzbekistan's Response to CASA-1000: The Inefficiency of Self-sufficiency”</w:t>
      </w:r>
    </w:p>
    <w:p w:rsidR="007A38EB" w:rsidRDefault="007A38EB" w:rsidP="00346BF1"/>
    <w:p w:rsidR="00E965E7" w:rsidRPr="00346BF1" w:rsidRDefault="00E965E7" w:rsidP="00E965E7">
      <w:pPr>
        <w:rPr>
          <w:b/>
        </w:rPr>
      </w:pPr>
      <w:r>
        <w:rPr>
          <w:b/>
          <w:u w:val="single"/>
        </w:rPr>
        <w:t>Panel 2</w:t>
      </w:r>
      <w:r w:rsidRPr="00A27519">
        <w:rPr>
          <w:b/>
          <w:u w:val="single"/>
        </w:rPr>
        <w:t>B</w:t>
      </w:r>
      <w:r>
        <w:rPr>
          <w:b/>
        </w:rPr>
        <w:t xml:space="preserve"> – Commencement Hall </w:t>
      </w:r>
      <w:r w:rsidRPr="003C189E">
        <w:rPr>
          <w:b/>
        </w:rPr>
        <w:t>271</w:t>
      </w:r>
    </w:p>
    <w:p w:rsidR="00E965E7" w:rsidRDefault="003F5007" w:rsidP="00E965E7">
      <w:r>
        <w:rPr>
          <w:b/>
        </w:rPr>
        <w:t>Intricacies and Intrigue in Cold War Diplomacy</w:t>
      </w:r>
    </w:p>
    <w:p w:rsidR="00E965E7" w:rsidRPr="00961B3E" w:rsidRDefault="00E965E7" w:rsidP="00E965E7">
      <w:r>
        <w:t xml:space="preserve">Chair: </w:t>
      </w:r>
      <w:r w:rsidR="00961B3E">
        <w:rPr>
          <w:b/>
        </w:rPr>
        <w:t>Glennys Young</w:t>
      </w:r>
      <w:r w:rsidR="00961B3E">
        <w:t>, Professor, History Department, University of Washington</w:t>
      </w:r>
    </w:p>
    <w:p w:rsidR="00E965E7" w:rsidRDefault="00E965E7" w:rsidP="00E965E7">
      <w:pPr>
        <w:pStyle w:val="NoSpacing"/>
        <w:spacing w:line="276" w:lineRule="auto"/>
        <w:ind w:left="720"/>
      </w:pPr>
      <w:r w:rsidRPr="00500A0F">
        <w:rPr>
          <w:b/>
        </w:rPr>
        <w:t>Tom Koritschan</w:t>
      </w:r>
      <w:r>
        <w:t xml:space="preserve">, </w:t>
      </w:r>
      <w:r w:rsidR="00500A0F">
        <w:t>MA Student, REEES, Stanford University</w:t>
      </w:r>
      <w:r>
        <w:t>, “Uranium on Trial: Mines and Minds in Czechoslovakia, 1945-1955”</w:t>
      </w:r>
    </w:p>
    <w:p w:rsidR="00E965E7" w:rsidRDefault="00E965E7" w:rsidP="00E965E7">
      <w:pPr>
        <w:pStyle w:val="NoSpacing"/>
        <w:spacing w:line="276" w:lineRule="auto"/>
        <w:ind w:left="720"/>
      </w:pPr>
      <w:r w:rsidRPr="00500A0F">
        <w:rPr>
          <w:b/>
        </w:rPr>
        <w:t>Kirk Sharma</w:t>
      </w:r>
      <w:r>
        <w:t xml:space="preserve">, </w:t>
      </w:r>
      <w:r w:rsidR="00427545">
        <w:t>PhD</w:t>
      </w:r>
      <w:r w:rsidR="00500A0F">
        <w:t xml:space="preserve"> Student, History, </w:t>
      </w:r>
      <w:r>
        <w:t>University of Washington, “</w:t>
      </w:r>
      <w:proofErr w:type="spellStart"/>
      <w:r>
        <w:t>Castromania</w:t>
      </w:r>
      <w:proofErr w:type="spellEnd"/>
      <w:r>
        <w:t xml:space="preserve"> in the USSR: Fidel Castro, Nikita Khrushchev, and the road to Soviet-American detente, 1963”</w:t>
      </w:r>
    </w:p>
    <w:p w:rsidR="00E965E7" w:rsidRDefault="00E965E7" w:rsidP="00E965E7">
      <w:pPr>
        <w:pStyle w:val="NoSpacing"/>
        <w:spacing w:line="276" w:lineRule="auto"/>
        <w:ind w:left="720"/>
      </w:pPr>
      <w:r w:rsidRPr="00500A0F">
        <w:rPr>
          <w:b/>
        </w:rPr>
        <w:t>Christopher Jones</w:t>
      </w:r>
      <w:r>
        <w:t>,</w:t>
      </w:r>
      <w:r w:rsidR="00500A0F">
        <w:t xml:space="preserve"> Associate Professor, Jackson School, University of Washington</w:t>
      </w:r>
      <w:r>
        <w:t>, “The Peace of Reykjavik: The Evolving Legacies of Mikhail Gorbachev and Ronald Reagan”</w:t>
      </w:r>
    </w:p>
    <w:p w:rsidR="007A38EB" w:rsidRDefault="007A38EB" w:rsidP="00346BF1"/>
    <w:p w:rsidR="00A52CD1" w:rsidRPr="00346BF1" w:rsidRDefault="00A52CD1" w:rsidP="00A52CD1">
      <w:pPr>
        <w:rPr>
          <w:b/>
        </w:rPr>
      </w:pPr>
      <w:r>
        <w:rPr>
          <w:b/>
          <w:u w:val="single"/>
        </w:rPr>
        <w:t xml:space="preserve">Panel </w:t>
      </w:r>
      <w:r w:rsidR="009C6F45">
        <w:rPr>
          <w:b/>
          <w:u w:val="single"/>
        </w:rPr>
        <w:t>2</w:t>
      </w:r>
      <w:r>
        <w:rPr>
          <w:b/>
          <w:u w:val="single"/>
        </w:rPr>
        <w:t>C</w:t>
      </w:r>
      <w:r>
        <w:rPr>
          <w:b/>
        </w:rPr>
        <w:t xml:space="preserve"> – Commencement Hall 272</w:t>
      </w:r>
    </w:p>
    <w:p w:rsidR="00A52CD1" w:rsidRDefault="00883D5F" w:rsidP="00A52CD1">
      <w:pPr>
        <w:rPr>
          <w:b/>
        </w:rPr>
      </w:pPr>
      <w:r>
        <w:rPr>
          <w:b/>
        </w:rPr>
        <w:t>Nation Building and Building Nation</w:t>
      </w:r>
    </w:p>
    <w:p w:rsidR="00A52CD1" w:rsidRPr="007A38EB" w:rsidRDefault="00A52CD1" w:rsidP="00A52CD1">
      <w:r>
        <w:t xml:space="preserve">Chair: </w:t>
      </w:r>
      <w:r w:rsidRPr="00464087">
        <w:rPr>
          <w:b/>
        </w:rPr>
        <w:t>Benjamin Tromly</w:t>
      </w:r>
      <w:r w:rsidRPr="00464087">
        <w:t>, Associate Professor, History Department, University of Puget Sound</w:t>
      </w:r>
    </w:p>
    <w:p w:rsidR="00A52CD1" w:rsidRPr="00C03D26" w:rsidRDefault="00A52CD1" w:rsidP="00A52CD1">
      <w:pPr>
        <w:pStyle w:val="NoSpacing"/>
        <w:spacing w:line="276" w:lineRule="auto"/>
        <w:ind w:left="720"/>
      </w:pPr>
      <w:r w:rsidRPr="007A38EB">
        <w:rPr>
          <w:b/>
        </w:rPr>
        <w:t>Bradley Murg</w:t>
      </w:r>
      <w:r>
        <w:t xml:space="preserve">, </w:t>
      </w:r>
      <w:r w:rsidRPr="007A38EB">
        <w:t>Assistant Professor of Political Science</w:t>
      </w:r>
      <w:r>
        <w:t>, Seattle Pacific University</w:t>
      </w:r>
      <w:r w:rsidRPr="00C03D26">
        <w:t>, “</w:t>
      </w:r>
      <w:proofErr w:type="spellStart"/>
      <w:r w:rsidR="00E755D6" w:rsidRPr="00E755D6">
        <w:t>Reconceptualizing</w:t>
      </w:r>
      <w:proofErr w:type="spellEnd"/>
      <w:r w:rsidR="00E755D6" w:rsidRPr="00E755D6">
        <w:t xml:space="preserve"> the Putin Regime: A Comparative Perspective</w:t>
      </w:r>
      <w:r w:rsidRPr="00C03D26">
        <w:t>”</w:t>
      </w:r>
    </w:p>
    <w:p w:rsidR="00A52CD1" w:rsidRDefault="00A52CD1" w:rsidP="00A52CD1">
      <w:pPr>
        <w:pStyle w:val="NoSpacing"/>
        <w:spacing w:line="276" w:lineRule="auto"/>
        <w:ind w:left="720"/>
      </w:pPr>
      <w:proofErr w:type="spellStart"/>
      <w:r w:rsidRPr="00A60029">
        <w:rPr>
          <w:b/>
        </w:rPr>
        <w:t>Mirkomil</w:t>
      </w:r>
      <w:proofErr w:type="spellEnd"/>
      <w:r w:rsidRPr="00A60029">
        <w:rPr>
          <w:b/>
        </w:rPr>
        <w:t xml:space="preserve"> </w:t>
      </w:r>
      <w:proofErr w:type="spellStart"/>
      <w:r w:rsidRPr="00A60029">
        <w:rPr>
          <w:b/>
        </w:rPr>
        <w:t>Sadikov</w:t>
      </w:r>
      <w:proofErr w:type="spellEnd"/>
      <w:r>
        <w:t xml:space="preserve">, Faculty, </w:t>
      </w:r>
      <w:proofErr w:type="spellStart"/>
      <w:r w:rsidRPr="00A52CD1">
        <w:t>Kadir</w:t>
      </w:r>
      <w:proofErr w:type="spellEnd"/>
      <w:r w:rsidRPr="00A52CD1">
        <w:t xml:space="preserve"> Has University</w:t>
      </w:r>
      <w:r w:rsidRPr="00C03D26">
        <w:t>, “</w:t>
      </w:r>
      <w:r w:rsidRPr="00A52CD1">
        <w:t xml:space="preserve">Revival and development of the national movement in the second half of </w:t>
      </w:r>
      <w:proofErr w:type="spellStart"/>
      <w:r w:rsidRPr="00A52CD1">
        <w:t>XIXth</w:t>
      </w:r>
      <w:proofErr w:type="spellEnd"/>
      <w:r w:rsidRPr="00A52CD1">
        <w:t xml:space="preserve"> and early </w:t>
      </w:r>
      <w:proofErr w:type="spellStart"/>
      <w:r w:rsidRPr="00A52CD1">
        <w:t>XXth</w:t>
      </w:r>
      <w:proofErr w:type="spellEnd"/>
      <w:r w:rsidRPr="00A52CD1">
        <w:t xml:space="preserve"> centuries: in the case of Latvia and Uzbekistan; a comparative analysis</w:t>
      </w:r>
      <w:r w:rsidRPr="00C03D26">
        <w:t>”</w:t>
      </w:r>
    </w:p>
    <w:p w:rsidR="00D31098" w:rsidRDefault="00D31098" w:rsidP="00D31098">
      <w:pPr>
        <w:pStyle w:val="NoSpacing"/>
        <w:spacing w:line="276" w:lineRule="auto"/>
        <w:ind w:left="720"/>
      </w:pPr>
      <w:r w:rsidRPr="005A01DC">
        <w:rPr>
          <w:b/>
        </w:rPr>
        <w:t>Michael Brinley</w:t>
      </w:r>
      <w:r w:rsidRPr="00930010">
        <w:t xml:space="preserve">, </w:t>
      </w:r>
      <w:r>
        <w:t xml:space="preserve">MA Student, REECAS, </w:t>
      </w:r>
      <w:r w:rsidRPr="00930010">
        <w:t>University of Washington, “Preserving Moscow for the Communist Future: The Role of Historic Landmarks in a Socialist Society, 1966-1974”</w:t>
      </w:r>
    </w:p>
    <w:p w:rsidR="00A60029" w:rsidRDefault="00A60029" w:rsidP="00A60029"/>
    <w:p w:rsidR="00A60029" w:rsidRDefault="00A60029" w:rsidP="00A60029">
      <w:r>
        <w:t>3</w:t>
      </w:r>
      <w:r w:rsidR="00D31098">
        <w:t>:15 p.m. – 3:30</w:t>
      </w:r>
      <w:r>
        <w:t xml:space="preserve"> p.m. BREAK</w:t>
      </w:r>
    </w:p>
    <w:p w:rsidR="00A60029" w:rsidRDefault="00D31098" w:rsidP="00A60029">
      <w:r>
        <w:t>3:30 p.m. – 5</w:t>
      </w:r>
      <w:r w:rsidR="00A60029">
        <w:t>:</w:t>
      </w:r>
      <w:r>
        <w:t>00</w:t>
      </w:r>
      <w:r w:rsidR="00A60029">
        <w:t xml:space="preserve"> p.m. SESSION 3</w:t>
      </w:r>
    </w:p>
    <w:p w:rsidR="009C6F45" w:rsidRPr="00346BF1" w:rsidRDefault="009C6F45" w:rsidP="009C6F45">
      <w:pPr>
        <w:rPr>
          <w:b/>
        </w:rPr>
      </w:pPr>
      <w:r>
        <w:rPr>
          <w:b/>
          <w:u w:val="single"/>
        </w:rPr>
        <w:t>Panel 3</w:t>
      </w:r>
      <w:r w:rsidRPr="000F27BD">
        <w:rPr>
          <w:b/>
          <w:u w:val="single"/>
        </w:rPr>
        <w:t>A</w:t>
      </w:r>
      <w:r>
        <w:rPr>
          <w:b/>
          <w:u w:val="single"/>
        </w:rPr>
        <w:t xml:space="preserve"> </w:t>
      </w:r>
      <w:r>
        <w:rPr>
          <w:b/>
        </w:rPr>
        <w:t>– Commencement Hall 366</w:t>
      </w:r>
    </w:p>
    <w:p w:rsidR="009C6F45" w:rsidRDefault="00E675CC" w:rsidP="009C6F45">
      <w:pPr>
        <w:rPr>
          <w:b/>
        </w:rPr>
      </w:pPr>
      <w:r>
        <w:rPr>
          <w:b/>
        </w:rPr>
        <w:t>Slavic</w:t>
      </w:r>
      <w:r w:rsidR="009C6F45">
        <w:rPr>
          <w:b/>
        </w:rPr>
        <w:t xml:space="preserve"> I</w:t>
      </w:r>
      <w:r w:rsidR="009C6F45" w:rsidRPr="009C6F45">
        <w:rPr>
          <w:b/>
        </w:rPr>
        <w:t>dentity</w:t>
      </w:r>
      <w:r w:rsidR="004071FA">
        <w:rPr>
          <w:b/>
        </w:rPr>
        <w:t>, Social Values, and Leadership</w:t>
      </w:r>
      <w:r w:rsidR="009C6F45" w:rsidRPr="009C6F45">
        <w:rPr>
          <w:b/>
        </w:rPr>
        <w:t xml:space="preserve"> </w:t>
      </w:r>
      <w:proofErr w:type="gramStart"/>
      <w:r w:rsidR="009C6F45">
        <w:rPr>
          <w:b/>
        </w:rPr>
        <w:t>Through</w:t>
      </w:r>
      <w:proofErr w:type="gramEnd"/>
      <w:r w:rsidR="009C6F45">
        <w:rPr>
          <w:b/>
        </w:rPr>
        <w:t xml:space="preserve"> Works of Literature</w:t>
      </w:r>
    </w:p>
    <w:p w:rsidR="009C6F45" w:rsidRPr="009C0CA0" w:rsidRDefault="009C6F45" w:rsidP="009C6F45">
      <w:r>
        <w:t xml:space="preserve">Chair: </w:t>
      </w:r>
      <w:r w:rsidR="009C0CA0" w:rsidRPr="009C0CA0">
        <w:rPr>
          <w:b/>
        </w:rPr>
        <w:t>Bradley Murg</w:t>
      </w:r>
      <w:r w:rsidR="009C0CA0" w:rsidRPr="009C0CA0">
        <w:t>, Assistant Professor of Political Science, Seattle Pacific University</w:t>
      </w:r>
    </w:p>
    <w:p w:rsidR="009C6F45" w:rsidRPr="009C6F45" w:rsidRDefault="009C6F45" w:rsidP="009C6F45">
      <w:pPr>
        <w:spacing w:after="0"/>
        <w:ind w:left="720"/>
      </w:pPr>
      <w:r w:rsidRPr="009C6F45">
        <w:rPr>
          <w:b/>
        </w:rPr>
        <w:t>Michael Seraphinoff</w:t>
      </w:r>
      <w:r w:rsidRPr="009C6F45">
        <w:t xml:space="preserve">, </w:t>
      </w:r>
      <w:r w:rsidR="00531883" w:rsidRPr="009C6F45">
        <w:t>Independent Scholar</w:t>
      </w:r>
      <w:r w:rsidR="00531883">
        <w:t xml:space="preserve">, </w:t>
      </w:r>
      <w:r w:rsidRPr="009C6F45">
        <w:t>Internatio</w:t>
      </w:r>
      <w:r w:rsidR="00531883">
        <w:t xml:space="preserve">nal Baccalaureate Organization, </w:t>
      </w:r>
      <w:r w:rsidRPr="009C6F45">
        <w:t>“Macedonian literature in the formation of social values”</w:t>
      </w:r>
    </w:p>
    <w:p w:rsidR="00D75F2F" w:rsidRDefault="00531883" w:rsidP="009C6F45">
      <w:pPr>
        <w:spacing w:after="0"/>
        <w:ind w:left="720"/>
      </w:pPr>
      <w:r w:rsidRPr="0003358D">
        <w:rPr>
          <w:b/>
        </w:rPr>
        <w:t>Arna Elezovic</w:t>
      </w:r>
      <w:r>
        <w:t xml:space="preserve">, PhD </w:t>
      </w:r>
      <w:r w:rsidR="00BD60A0">
        <w:t>Candidate</w:t>
      </w:r>
      <w:r>
        <w:t>, Department of History, University of Washington</w:t>
      </w:r>
      <w:r w:rsidR="009C6F45" w:rsidRPr="009C6F45">
        <w:t xml:space="preserve">, “Finding the ‘True Slav’ in Rebecca West's Black Lamb, Grey Falcon: A Journey </w:t>
      </w:r>
      <w:proofErr w:type="gramStart"/>
      <w:r w:rsidR="009C6F45" w:rsidRPr="009C6F45">
        <w:t>Through</w:t>
      </w:r>
      <w:proofErr w:type="gramEnd"/>
      <w:r w:rsidR="009C6F45" w:rsidRPr="009C6F45">
        <w:t xml:space="preserve"> Yugoslavia”</w:t>
      </w:r>
    </w:p>
    <w:p w:rsidR="009549C0" w:rsidRDefault="009549C0" w:rsidP="00E707CD">
      <w:pPr>
        <w:pStyle w:val="NoSpacing"/>
        <w:spacing w:line="276" w:lineRule="auto"/>
        <w:ind w:left="720"/>
      </w:pPr>
      <w:r w:rsidRPr="00013A9D">
        <w:rPr>
          <w:b/>
        </w:rPr>
        <w:lastRenderedPageBreak/>
        <w:t>Robert Bedeski</w:t>
      </w:r>
      <w:r w:rsidRPr="00FB7CF0">
        <w:t xml:space="preserve">, Professor Emeritus, University of </w:t>
      </w:r>
      <w:r w:rsidRPr="008A2AEA">
        <w:t>Victoria</w:t>
      </w:r>
      <w:r>
        <w:t xml:space="preserve"> and Affiliate Faculty, Jackson School, University of Washington,</w:t>
      </w:r>
      <w:r w:rsidRPr="00C03D26">
        <w:t xml:space="preserve"> “</w:t>
      </w:r>
      <w:r w:rsidRPr="00A52CD1">
        <w:t>Motivational Theory: Genghis Khan as Natural Man, Social Animal and Sovereign Ruler</w:t>
      </w:r>
      <w:r w:rsidRPr="00C03D26">
        <w:t>”</w:t>
      </w:r>
    </w:p>
    <w:p w:rsidR="009C6F45" w:rsidRDefault="009C6F45" w:rsidP="009C6F45">
      <w:pPr>
        <w:spacing w:after="0"/>
        <w:ind w:left="720"/>
      </w:pPr>
    </w:p>
    <w:p w:rsidR="00994DF6" w:rsidRPr="00346BF1" w:rsidRDefault="00994DF6" w:rsidP="00994DF6">
      <w:pPr>
        <w:rPr>
          <w:b/>
        </w:rPr>
      </w:pPr>
      <w:r w:rsidRPr="00A27519">
        <w:rPr>
          <w:b/>
          <w:u w:val="single"/>
        </w:rPr>
        <w:t xml:space="preserve">Panel </w:t>
      </w:r>
      <w:r>
        <w:rPr>
          <w:b/>
          <w:u w:val="single"/>
        </w:rPr>
        <w:t>3</w:t>
      </w:r>
      <w:r w:rsidRPr="00A27519">
        <w:rPr>
          <w:b/>
          <w:u w:val="single"/>
        </w:rPr>
        <w:t>B</w:t>
      </w:r>
      <w:r>
        <w:rPr>
          <w:b/>
        </w:rPr>
        <w:t xml:space="preserve"> – Commencement Hall </w:t>
      </w:r>
      <w:r w:rsidRPr="003C189E">
        <w:rPr>
          <w:b/>
        </w:rPr>
        <w:t>271</w:t>
      </w:r>
    </w:p>
    <w:p w:rsidR="00994DF6" w:rsidRDefault="00994DF6" w:rsidP="00994DF6">
      <w:pPr>
        <w:rPr>
          <w:b/>
        </w:rPr>
      </w:pPr>
      <w:r w:rsidRPr="00994DF6">
        <w:rPr>
          <w:b/>
        </w:rPr>
        <w:t>Ethnic M</w:t>
      </w:r>
      <w:r w:rsidR="00B6178A">
        <w:rPr>
          <w:b/>
        </w:rPr>
        <w:t>inorities and Democratization in Post-Soviet States</w:t>
      </w:r>
    </w:p>
    <w:p w:rsidR="00994DF6" w:rsidRPr="007A38EB" w:rsidRDefault="00994DF6" w:rsidP="00994DF6">
      <w:r>
        <w:t xml:space="preserve">Chair: </w:t>
      </w:r>
      <w:r w:rsidR="00AC684F">
        <w:rPr>
          <w:b/>
        </w:rPr>
        <w:t>Ott Toomet</w:t>
      </w:r>
      <w:r w:rsidR="00AC684F">
        <w:t>, Visiting Scientist, Information School, University of Washington</w:t>
      </w:r>
    </w:p>
    <w:p w:rsidR="009C661E" w:rsidRPr="009C661E" w:rsidRDefault="009C661E" w:rsidP="009C661E">
      <w:pPr>
        <w:pStyle w:val="NoSpacing"/>
        <w:ind w:left="720"/>
      </w:pPr>
      <w:r>
        <w:rPr>
          <w:b/>
        </w:rPr>
        <w:t xml:space="preserve">Stephanie </w:t>
      </w:r>
      <w:r w:rsidRPr="009C661E">
        <w:rPr>
          <w:b/>
        </w:rPr>
        <w:t>Gentry</w:t>
      </w:r>
      <w:r>
        <w:t xml:space="preserve">, MA Student, REECAS, </w:t>
      </w:r>
      <w:r w:rsidRPr="009C661E">
        <w:t>University of Washington, “Anti-Trafficking Policy Compliance with International Norms in Estonia and the Former Soviet Space”</w:t>
      </w:r>
    </w:p>
    <w:p w:rsidR="009C661E" w:rsidRPr="009C661E" w:rsidRDefault="009C661E" w:rsidP="009C661E">
      <w:pPr>
        <w:pStyle w:val="NoSpacing"/>
        <w:ind w:left="720"/>
      </w:pPr>
      <w:r w:rsidRPr="00B6178A">
        <w:rPr>
          <w:b/>
        </w:rPr>
        <w:t>Greta Starrett</w:t>
      </w:r>
      <w:r w:rsidRPr="009C661E">
        <w:t xml:space="preserve">, </w:t>
      </w:r>
      <w:r w:rsidR="00B6178A">
        <w:t xml:space="preserve">MA Student, REECAS, </w:t>
      </w:r>
      <w:r w:rsidRPr="009C661E">
        <w:t>University of Washington, “The Bumpy Road to Democracy: Success and Failure in the Integration of Ethnic Armenians in the Republic of Georgia”</w:t>
      </w:r>
    </w:p>
    <w:p w:rsidR="009C6F45" w:rsidRDefault="009C661E" w:rsidP="009C661E">
      <w:pPr>
        <w:pStyle w:val="NoSpacing"/>
        <w:spacing w:line="276" w:lineRule="auto"/>
        <w:ind w:left="720"/>
      </w:pPr>
      <w:r w:rsidRPr="00B6178A">
        <w:rPr>
          <w:b/>
        </w:rPr>
        <w:t>Dilyara Maganya</w:t>
      </w:r>
      <w:r w:rsidRPr="009C661E">
        <w:t xml:space="preserve">, </w:t>
      </w:r>
      <w:r w:rsidR="00B6178A">
        <w:t xml:space="preserve">MBA Student, </w:t>
      </w:r>
      <w:r w:rsidR="00B6178A" w:rsidRPr="00B6178A">
        <w:t>School of Business and Economics</w:t>
      </w:r>
      <w:r w:rsidR="00B6178A">
        <w:t>, Seattle Pacific University</w:t>
      </w:r>
      <w:r w:rsidRPr="009C661E">
        <w:t xml:space="preserve">, “The </w:t>
      </w:r>
      <w:proofErr w:type="spellStart"/>
      <w:r w:rsidRPr="009C661E">
        <w:t>Razov</w:t>
      </w:r>
      <w:proofErr w:type="spellEnd"/>
      <w:r w:rsidRPr="009C661E">
        <w:t xml:space="preserve"> Family: Post-Soviet Lived Experience </w:t>
      </w:r>
      <w:proofErr w:type="gramStart"/>
      <w:r w:rsidRPr="009C661E">
        <w:t>Through</w:t>
      </w:r>
      <w:proofErr w:type="gramEnd"/>
      <w:r w:rsidRPr="009C661E">
        <w:t xml:space="preserve"> the U.S. Immigration Apparatus”</w:t>
      </w:r>
    </w:p>
    <w:p w:rsidR="00930010" w:rsidRDefault="00930010" w:rsidP="00930010">
      <w:pPr>
        <w:pStyle w:val="NoSpacing"/>
        <w:spacing w:line="276" w:lineRule="auto"/>
      </w:pPr>
    </w:p>
    <w:p w:rsidR="004F479F" w:rsidRDefault="00D75F2F" w:rsidP="004F479F">
      <w:r>
        <w:t>5:00</w:t>
      </w:r>
      <w:r w:rsidR="004F479F">
        <w:t xml:space="preserve"> p.m. – 5:30 p.m. RECEPTION </w:t>
      </w:r>
      <w:r w:rsidR="00E707CD">
        <w:t>AND</w:t>
      </w:r>
      <w:r w:rsidR="004F479F">
        <w:t xml:space="preserve"> NETWORKING</w:t>
      </w:r>
    </w:p>
    <w:p w:rsidR="004F479F" w:rsidRDefault="004F479F" w:rsidP="004F479F">
      <w:pPr>
        <w:jc w:val="both"/>
        <w:rPr>
          <w:b/>
          <w:i/>
        </w:rPr>
      </w:pPr>
      <w:r w:rsidRPr="00521F86">
        <w:rPr>
          <w:b/>
          <w:i/>
        </w:rPr>
        <w:t xml:space="preserve">Join us for </w:t>
      </w:r>
      <w:r w:rsidR="00521F86" w:rsidRPr="00521F86">
        <w:rPr>
          <w:b/>
          <w:i/>
        </w:rPr>
        <w:t>refreshments in</w:t>
      </w:r>
      <w:r w:rsidRPr="00521F86">
        <w:rPr>
          <w:b/>
          <w:i/>
        </w:rPr>
        <w:t xml:space="preserve"> the Commencement Hall 380 (NW Lounge)</w:t>
      </w:r>
    </w:p>
    <w:p w:rsidR="004F479F" w:rsidRDefault="00764F30" w:rsidP="004F479F">
      <w:r>
        <w:t>6</w:t>
      </w:r>
      <w:r w:rsidR="004F479F">
        <w:t xml:space="preserve"> p.m. – Shuttle Bus back to UW departs from </w:t>
      </w:r>
      <w:r w:rsidR="00521F86">
        <w:t>N. 13</w:t>
      </w:r>
      <w:r w:rsidR="00521F86" w:rsidRPr="00521F86">
        <w:rPr>
          <w:vertAlign w:val="superscript"/>
        </w:rPr>
        <w:t>th</w:t>
      </w:r>
      <w:r w:rsidR="00CE3513">
        <w:t xml:space="preserve"> St. and N. Lawrence St. </w:t>
      </w:r>
      <w:r w:rsidR="00CE3513" w:rsidRPr="00CE3513">
        <w:t>(P11)</w:t>
      </w:r>
    </w:p>
    <w:sectPr w:rsidR="004F479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1FFF" w:rsidRDefault="00F51FFF" w:rsidP="00724FCC">
      <w:pPr>
        <w:spacing w:after="0" w:line="240" w:lineRule="auto"/>
      </w:pPr>
      <w:r>
        <w:separator/>
      </w:r>
    </w:p>
  </w:endnote>
  <w:endnote w:type="continuationSeparator" w:id="0">
    <w:p w:rsidR="00F51FFF" w:rsidRDefault="00F51FFF" w:rsidP="00724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371456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51FFF" w:rsidRDefault="00F51FF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83561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83561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51FFF" w:rsidRDefault="00F51F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1FFF" w:rsidRDefault="00F51FFF" w:rsidP="00724FCC">
      <w:pPr>
        <w:spacing w:after="0" w:line="240" w:lineRule="auto"/>
      </w:pPr>
      <w:r>
        <w:separator/>
      </w:r>
    </w:p>
  </w:footnote>
  <w:footnote w:type="continuationSeparator" w:id="0">
    <w:p w:rsidR="00F51FFF" w:rsidRDefault="00F51FFF" w:rsidP="00724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1FFF" w:rsidRPr="00EC198D" w:rsidRDefault="00F51FFF" w:rsidP="00464087">
    <w:pPr>
      <w:pStyle w:val="Header"/>
      <w:jc w:val="center"/>
      <w:rPr>
        <w:b/>
        <w:color w:val="A6A6A6" w:themeColor="background1" w:themeShade="A6"/>
        <w:sz w:val="32"/>
      </w:rPr>
    </w:pPr>
    <w:r w:rsidRPr="00EC198D">
      <w:rPr>
        <w:b/>
        <w:color w:val="A6A6A6" w:themeColor="background1" w:themeShade="A6"/>
        <w:sz w:val="32"/>
      </w:rPr>
      <w:t>REECAS NW 201</w:t>
    </w:r>
    <w:r w:rsidR="008A37DA">
      <w:rPr>
        <w:b/>
        <w:color w:val="A6A6A6" w:themeColor="background1" w:themeShade="A6"/>
        <w:sz w:val="32"/>
      </w:rPr>
      <w:t>6</w:t>
    </w:r>
    <w:r w:rsidRPr="00EC198D">
      <w:rPr>
        <w:b/>
        <w:color w:val="A6A6A6" w:themeColor="background1" w:themeShade="A6"/>
        <w:sz w:val="32"/>
      </w:rPr>
      <w:t>: DRAFT AGENDA</w:t>
    </w:r>
    <w:r>
      <w:rPr>
        <w:b/>
        <w:color w:val="A6A6A6" w:themeColor="background1" w:themeShade="A6"/>
        <w:sz w:val="32"/>
      </w:rPr>
      <w:t xml:space="preserve"> (</w:t>
    </w:r>
    <w:r w:rsidR="00E70068">
      <w:rPr>
        <w:b/>
        <w:color w:val="A6A6A6" w:themeColor="background1" w:themeShade="A6"/>
        <w:sz w:val="32"/>
      </w:rPr>
      <w:t>10</w:t>
    </w:r>
    <w:r w:rsidR="00DF1EC0">
      <w:rPr>
        <w:b/>
        <w:color w:val="A6A6A6" w:themeColor="background1" w:themeShade="A6"/>
        <w:sz w:val="32"/>
      </w:rPr>
      <w:t xml:space="preserve">.0 </w:t>
    </w:r>
    <w:r>
      <w:rPr>
        <w:b/>
        <w:color w:val="A6A6A6" w:themeColor="background1" w:themeShade="A6"/>
        <w:sz w:val="32"/>
      </w:rPr>
      <w:t>updated 4/</w:t>
    </w:r>
    <w:r w:rsidR="00E70068">
      <w:rPr>
        <w:b/>
        <w:color w:val="A6A6A6" w:themeColor="background1" w:themeShade="A6"/>
        <w:sz w:val="32"/>
      </w:rPr>
      <w:t>26</w:t>
    </w:r>
    <w:r>
      <w:rPr>
        <w:b/>
        <w:color w:val="A6A6A6" w:themeColor="background1" w:themeShade="A6"/>
        <w:sz w:val="32"/>
      </w:rPr>
      <w:t>/201</w:t>
    </w:r>
    <w:r w:rsidR="008A37DA">
      <w:rPr>
        <w:b/>
        <w:color w:val="A6A6A6" w:themeColor="background1" w:themeShade="A6"/>
        <w:sz w:val="32"/>
      </w:rPr>
      <w:t>6</w:t>
    </w:r>
    <w:r>
      <w:rPr>
        <w:b/>
        <w:color w:val="A6A6A6" w:themeColor="background1" w:themeShade="A6"/>
        <w:sz w:val="32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C07"/>
    <w:rsid w:val="00013A9D"/>
    <w:rsid w:val="00020518"/>
    <w:rsid w:val="0003358D"/>
    <w:rsid w:val="00052092"/>
    <w:rsid w:val="0006483D"/>
    <w:rsid w:val="000653CD"/>
    <w:rsid w:val="0006762F"/>
    <w:rsid w:val="00090EAF"/>
    <w:rsid w:val="000B4D11"/>
    <w:rsid w:val="000C08A8"/>
    <w:rsid w:val="000C237B"/>
    <w:rsid w:val="000F27BD"/>
    <w:rsid w:val="00117E1E"/>
    <w:rsid w:val="00131A5A"/>
    <w:rsid w:val="00140A79"/>
    <w:rsid w:val="001729DA"/>
    <w:rsid w:val="001B5DC0"/>
    <w:rsid w:val="001D1926"/>
    <w:rsid w:val="0020360C"/>
    <w:rsid w:val="00205B9F"/>
    <w:rsid w:val="002265BA"/>
    <w:rsid w:val="00233A62"/>
    <w:rsid w:val="00241E2E"/>
    <w:rsid w:val="00251A3F"/>
    <w:rsid w:val="002A5A40"/>
    <w:rsid w:val="002C6AB7"/>
    <w:rsid w:val="00323C23"/>
    <w:rsid w:val="00336459"/>
    <w:rsid w:val="00340835"/>
    <w:rsid w:val="00346BF1"/>
    <w:rsid w:val="0038407A"/>
    <w:rsid w:val="0039008C"/>
    <w:rsid w:val="003907D4"/>
    <w:rsid w:val="003A292F"/>
    <w:rsid w:val="003A344F"/>
    <w:rsid w:val="003B587C"/>
    <w:rsid w:val="003C0001"/>
    <w:rsid w:val="003C189E"/>
    <w:rsid w:val="003F5007"/>
    <w:rsid w:val="003F78E4"/>
    <w:rsid w:val="004001CE"/>
    <w:rsid w:val="00405F26"/>
    <w:rsid w:val="004071FA"/>
    <w:rsid w:val="004129B2"/>
    <w:rsid w:val="00424E76"/>
    <w:rsid w:val="00425D87"/>
    <w:rsid w:val="00427545"/>
    <w:rsid w:val="0043408E"/>
    <w:rsid w:val="00452ADF"/>
    <w:rsid w:val="00464087"/>
    <w:rsid w:val="00481B8A"/>
    <w:rsid w:val="00486F60"/>
    <w:rsid w:val="004D3F36"/>
    <w:rsid w:val="004E094C"/>
    <w:rsid w:val="004E3137"/>
    <w:rsid w:val="004F479F"/>
    <w:rsid w:val="00500A0F"/>
    <w:rsid w:val="0052122B"/>
    <w:rsid w:val="00521F86"/>
    <w:rsid w:val="00524441"/>
    <w:rsid w:val="00531883"/>
    <w:rsid w:val="00533147"/>
    <w:rsid w:val="00540BEA"/>
    <w:rsid w:val="005657DC"/>
    <w:rsid w:val="00592D1F"/>
    <w:rsid w:val="005A01DC"/>
    <w:rsid w:val="005F5F87"/>
    <w:rsid w:val="00600309"/>
    <w:rsid w:val="006117E6"/>
    <w:rsid w:val="00626671"/>
    <w:rsid w:val="00644776"/>
    <w:rsid w:val="006522A1"/>
    <w:rsid w:val="006801AB"/>
    <w:rsid w:val="006922C2"/>
    <w:rsid w:val="006A2F23"/>
    <w:rsid w:val="006D5F61"/>
    <w:rsid w:val="006F1E5A"/>
    <w:rsid w:val="00703D6F"/>
    <w:rsid w:val="00710313"/>
    <w:rsid w:val="00720305"/>
    <w:rsid w:val="00724FCC"/>
    <w:rsid w:val="00741A87"/>
    <w:rsid w:val="00764F30"/>
    <w:rsid w:val="00783561"/>
    <w:rsid w:val="00785B17"/>
    <w:rsid w:val="00786181"/>
    <w:rsid w:val="007A38EB"/>
    <w:rsid w:val="007A78EC"/>
    <w:rsid w:val="007C0FF4"/>
    <w:rsid w:val="007F5ADB"/>
    <w:rsid w:val="007F7630"/>
    <w:rsid w:val="0081328D"/>
    <w:rsid w:val="00826E7F"/>
    <w:rsid w:val="008361DA"/>
    <w:rsid w:val="008504C3"/>
    <w:rsid w:val="00873116"/>
    <w:rsid w:val="00880703"/>
    <w:rsid w:val="00883D5F"/>
    <w:rsid w:val="00885062"/>
    <w:rsid w:val="0088682D"/>
    <w:rsid w:val="00890A32"/>
    <w:rsid w:val="008A2AEA"/>
    <w:rsid w:val="008A37DA"/>
    <w:rsid w:val="008E0088"/>
    <w:rsid w:val="008F6D6E"/>
    <w:rsid w:val="0092134C"/>
    <w:rsid w:val="009240A0"/>
    <w:rsid w:val="00930010"/>
    <w:rsid w:val="00932D55"/>
    <w:rsid w:val="009406F4"/>
    <w:rsid w:val="009549C0"/>
    <w:rsid w:val="00961B3E"/>
    <w:rsid w:val="00994DF6"/>
    <w:rsid w:val="009B2DAF"/>
    <w:rsid w:val="009B4800"/>
    <w:rsid w:val="009B7610"/>
    <w:rsid w:val="009C0CA0"/>
    <w:rsid w:val="009C661E"/>
    <w:rsid w:val="009C6F45"/>
    <w:rsid w:val="00A037E3"/>
    <w:rsid w:val="00A21509"/>
    <w:rsid w:val="00A27519"/>
    <w:rsid w:val="00A3533B"/>
    <w:rsid w:val="00A47D03"/>
    <w:rsid w:val="00A52CD1"/>
    <w:rsid w:val="00A60029"/>
    <w:rsid w:val="00A81434"/>
    <w:rsid w:val="00A91286"/>
    <w:rsid w:val="00AB2AB5"/>
    <w:rsid w:val="00AC684F"/>
    <w:rsid w:val="00AD6347"/>
    <w:rsid w:val="00B00402"/>
    <w:rsid w:val="00B1329D"/>
    <w:rsid w:val="00B15528"/>
    <w:rsid w:val="00B31DFE"/>
    <w:rsid w:val="00B5432B"/>
    <w:rsid w:val="00B6178A"/>
    <w:rsid w:val="00B73161"/>
    <w:rsid w:val="00B75080"/>
    <w:rsid w:val="00B77591"/>
    <w:rsid w:val="00BA22C1"/>
    <w:rsid w:val="00BD60A0"/>
    <w:rsid w:val="00BE6599"/>
    <w:rsid w:val="00BF5ADC"/>
    <w:rsid w:val="00C03D26"/>
    <w:rsid w:val="00C160F0"/>
    <w:rsid w:val="00C404B9"/>
    <w:rsid w:val="00C43538"/>
    <w:rsid w:val="00C51E2A"/>
    <w:rsid w:val="00C54DA3"/>
    <w:rsid w:val="00C730A1"/>
    <w:rsid w:val="00C767EA"/>
    <w:rsid w:val="00C83251"/>
    <w:rsid w:val="00C93D71"/>
    <w:rsid w:val="00CB6589"/>
    <w:rsid w:val="00CC10D5"/>
    <w:rsid w:val="00CE2CEF"/>
    <w:rsid w:val="00CE3513"/>
    <w:rsid w:val="00CE641A"/>
    <w:rsid w:val="00CF7CC6"/>
    <w:rsid w:val="00D0362C"/>
    <w:rsid w:val="00D255D8"/>
    <w:rsid w:val="00D31098"/>
    <w:rsid w:val="00D35EF8"/>
    <w:rsid w:val="00D4052A"/>
    <w:rsid w:val="00D53981"/>
    <w:rsid w:val="00D75F2F"/>
    <w:rsid w:val="00D96C07"/>
    <w:rsid w:val="00DA03D6"/>
    <w:rsid w:val="00DA3695"/>
    <w:rsid w:val="00DC7702"/>
    <w:rsid w:val="00DD1664"/>
    <w:rsid w:val="00DE05B7"/>
    <w:rsid w:val="00DE4B82"/>
    <w:rsid w:val="00DF1EC0"/>
    <w:rsid w:val="00E1532A"/>
    <w:rsid w:val="00E34ACE"/>
    <w:rsid w:val="00E42DDF"/>
    <w:rsid w:val="00E675CC"/>
    <w:rsid w:val="00E70068"/>
    <w:rsid w:val="00E707CD"/>
    <w:rsid w:val="00E755D6"/>
    <w:rsid w:val="00E86608"/>
    <w:rsid w:val="00E965E7"/>
    <w:rsid w:val="00EC198D"/>
    <w:rsid w:val="00F15B84"/>
    <w:rsid w:val="00F15D91"/>
    <w:rsid w:val="00F35C13"/>
    <w:rsid w:val="00F51FFF"/>
    <w:rsid w:val="00F53D4C"/>
    <w:rsid w:val="00F700C3"/>
    <w:rsid w:val="00F72492"/>
    <w:rsid w:val="00F81BE6"/>
    <w:rsid w:val="00FB5C67"/>
    <w:rsid w:val="00FB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8DD6625-32F7-4754-A0FC-D3222A2D8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4F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4FCC"/>
  </w:style>
  <w:style w:type="paragraph" w:styleId="Footer">
    <w:name w:val="footer"/>
    <w:basedOn w:val="Normal"/>
    <w:link w:val="FooterChar"/>
    <w:uiPriority w:val="99"/>
    <w:unhideWhenUsed/>
    <w:rsid w:val="00724F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4FCC"/>
  </w:style>
  <w:style w:type="paragraph" w:styleId="BalloonText">
    <w:name w:val="Balloon Text"/>
    <w:basedOn w:val="Normal"/>
    <w:link w:val="BalloonTextChar"/>
    <w:uiPriority w:val="99"/>
    <w:semiHidden/>
    <w:unhideWhenUsed/>
    <w:rsid w:val="00C73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0A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522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22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22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22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22A1"/>
    <w:rPr>
      <w:b/>
      <w:bCs/>
      <w:sz w:val="20"/>
      <w:szCs w:val="20"/>
    </w:rPr>
  </w:style>
  <w:style w:type="character" w:customStyle="1" w:styleId="gi">
    <w:name w:val="gi"/>
    <w:basedOn w:val="DefaultParagraphFont"/>
    <w:rsid w:val="003A292F"/>
  </w:style>
  <w:style w:type="character" w:styleId="Hyperlink">
    <w:name w:val="Hyperlink"/>
    <w:basedOn w:val="DefaultParagraphFont"/>
    <w:uiPriority w:val="99"/>
    <w:unhideWhenUsed/>
    <w:rsid w:val="008504C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8A37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1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2AD97-3B33-40AE-93CC-D9DB972DD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Washington</Company>
  <LinksUpToDate>false</LinksUpToDate>
  <CharactersWithSpaces>6777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Petrova</dc:creator>
  <cp:lastModifiedBy>Valentina Petrova</cp:lastModifiedBy>
  <cp:revision>4</cp:revision>
  <cp:lastPrinted>2016-04-25T19:42:00Z</cp:lastPrinted>
  <dcterms:created xsi:type="dcterms:W3CDTF">2016-04-27T00:24:00Z</dcterms:created>
  <dcterms:modified xsi:type="dcterms:W3CDTF">2016-04-27T21:02:00Z</dcterms:modified>
</cp:coreProperties>
</file>